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5E" w:rsidRPr="000D0466" w:rsidRDefault="003A6E5E" w:rsidP="003A6E5E">
      <w:pPr>
        <w:pStyle w:val="Heading1"/>
        <w:spacing w:before="120" w:after="120" w:line="240" w:lineRule="auto"/>
        <w:jc w:val="center"/>
        <w:rPr>
          <w:rFonts w:ascii="Arial" w:eastAsia="Times New Roman" w:hAnsi="Arial" w:cs="Times New Roman"/>
          <w:b/>
          <w:bCs/>
          <w:color w:val="auto"/>
        </w:rPr>
      </w:pPr>
      <w:r w:rsidRPr="000D0466">
        <w:rPr>
          <w:rFonts w:ascii="Arial" w:eastAsia="Times New Roman" w:hAnsi="Arial" w:cs="Times New Roman"/>
          <w:b/>
          <w:bCs/>
          <w:color w:val="auto"/>
        </w:rPr>
        <w:t>Child Safety Policy</w:t>
      </w:r>
    </w:p>
    <w:p w:rsidR="003A6E5E" w:rsidRPr="000D0466" w:rsidRDefault="003A6E5E" w:rsidP="00661202">
      <w:pPr>
        <w:pBdr>
          <w:bottom w:val="single" w:sz="4" w:space="1" w:color="auto"/>
        </w:pBdr>
        <w:spacing w:after="0" w:line="240" w:lineRule="auto"/>
        <w:rPr>
          <w:rFonts w:ascii="Arial" w:hAnsi="Arial" w:cs="Arial"/>
          <w:sz w:val="20"/>
          <w:szCs w:val="20"/>
        </w:rPr>
      </w:pPr>
    </w:p>
    <w:p w:rsidR="003A6E5E" w:rsidRDefault="003A6E5E" w:rsidP="003A6E5E">
      <w:pPr>
        <w:spacing w:after="0" w:line="240" w:lineRule="auto"/>
        <w:rPr>
          <w:rFonts w:ascii="Arial" w:hAnsi="Arial" w:cs="Arial"/>
          <w:b/>
        </w:rPr>
      </w:pPr>
    </w:p>
    <w:p w:rsidR="009F05EF" w:rsidRPr="00E62FFC" w:rsidRDefault="005F38D9" w:rsidP="00AB2D0C">
      <w:pPr>
        <w:jc w:val="both"/>
        <w:rPr>
          <w:rFonts w:ascii="Arial" w:hAnsi="Arial" w:cs="Arial"/>
          <w:b/>
        </w:rPr>
      </w:pPr>
      <w:r w:rsidRPr="00E62FFC">
        <w:rPr>
          <w:rFonts w:ascii="Arial" w:hAnsi="Arial" w:cs="Arial"/>
          <w:b/>
        </w:rPr>
        <w:t>PURPOSE</w:t>
      </w:r>
    </w:p>
    <w:p w:rsidR="005F38D9" w:rsidRPr="003A6E5E" w:rsidRDefault="005F38D9" w:rsidP="00AB2D0C">
      <w:pPr>
        <w:jc w:val="both"/>
        <w:rPr>
          <w:rFonts w:ascii="Arial" w:hAnsi="Arial" w:cs="Arial"/>
        </w:rPr>
      </w:pPr>
      <w:r w:rsidRPr="003A6E5E">
        <w:rPr>
          <w:rFonts w:ascii="Arial" w:hAnsi="Arial" w:cs="Arial"/>
        </w:rPr>
        <w:t xml:space="preserve">The establishment and maintenance of </w:t>
      </w:r>
      <w:r w:rsidR="005D7410">
        <w:rPr>
          <w:rFonts w:ascii="Arial" w:hAnsi="Arial" w:cs="Arial"/>
        </w:rPr>
        <w:t xml:space="preserve">a </w:t>
      </w:r>
      <w:r w:rsidR="00BE7F23" w:rsidRPr="003A6E5E">
        <w:rPr>
          <w:rFonts w:ascii="Arial" w:hAnsi="Arial" w:cs="Arial"/>
        </w:rPr>
        <w:t>child safe and supportive environment by</w:t>
      </w:r>
      <w:r w:rsidR="001C06B0">
        <w:rPr>
          <w:rFonts w:ascii="Arial" w:hAnsi="Arial" w:cs="Arial"/>
        </w:rPr>
        <w:t>:</w:t>
      </w:r>
    </w:p>
    <w:p w:rsidR="005F38D9" w:rsidRPr="003A6E5E" w:rsidRDefault="00BE7F23" w:rsidP="00AB2D0C">
      <w:pPr>
        <w:pStyle w:val="ListParagraph"/>
        <w:numPr>
          <w:ilvl w:val="0"/>
          <w:numId w:val="1"/>
        </w:numPr>
        <w:jc w:val="both"/>
        <w:rPr>
          <w:rFonts w:ascii="Arial" w:hAnsi="Arial" w:cs="Arial"/>
        </w:rPr>
      </w:pPr>
      <w:r w:rsidRPr="003A6E5E">
        <w:rPr>
          <w:rFonts w:ascii="Arial" w:hAnsi="Arial" w:cs="Arial"/>
        </w:rPr>
        <w:t>ensuring</w:t>
      </w:r>
      <w:r w:rsidR="005F38D9" w:rsidRPr="003A6E5E">
        <w:rPr>
          <w:rFonts w:ascii="Arial" w:hAnsi="Arial" w:cs="Arial"/>
        </w:rPr>
        <w:t xml:space="preserve"> that all students and children </w:t>
      </w:r>
      <w:r w:rsidR="005D7410">
        <w:rPr>
          <w:rFonts w:ascii="Arial" w:hAnsi="Arial" w:cs="Arial"/>
        </w:rPr>
        <w:t xml:space="preserve">(under 18 years of age) </w:t>
      </w:r>
      <w:r w:rsidR="005F38D9" w:rsidRPr="003A6E5E">
        <w:rPr>
          <w:rFonts w:ascii="Arial" w:hAnsi="Arial" w:cs="Arial"/>
        </w:rPr>
        <w:t xml:space="preserve">at </w:t>
      </w:r>
      <w:r w:rsidR="00D64A86" w:rsidRPr="00453D76">
        <w:rPr>
          <w:rFonts w:ascii="Arial" w:hAnsi="Arial" w:cs="Arial"/>
          <w:color w:val="FF0000"/>
        </w:rPr>
        <w:t>insert org name</w:t>
      </w:r>
      <w:r w:rsidR="00D64A86">
        <w:rPr>
          <w:rFonts w:ascii="Arial" w:hAnsi="Arial" w:cs="Arial"/>
          <w:i/>
          <w:color w:val="FF0000"/>
        </w:rPr>
        <w:t xml:space="preserve"> </w:t>
      </w:r>
      <w:r w:rsidR="00B03FEF">
        <w:rPr>
          <w:rFonts w:ascii="Arial" w:hAnsi="Arial" w:cs="Arial"/>
        </w:rPr>
        <w:t>can</w:t>
      </w:r>
      <w:r w:rsidR="005F38D9" w:rsidRPr="003A6E5E">
        <w:rPr>
          <w:rFonts w:ascii="Arial" w:hAnsi="Arial" w:cs="Arial"/>
        </w:rPr>
        <w:t xml:space="preserve"> feel and be safe, happy and empowered</w:t>
      </w:r>
    </w:p>
    <w:p w:rsidR="005F38D9" w:rsidRPr="00453D76" w:rsidRDefault="005F38D9" w:rsidP="00AB2D0C">
      <w:pPr>
        <w:pStyle w:val="ListParagraph"/>
        <w:numPr>
          <w:ilvl w:val="0"/>
          <w:numId w:val="1"/>
        </w:numPr>
        <w:jc w:val="both"/>
        <w:rPr>
          <w:rFonts w:ascii="Arial" w:hAnsi="Arial" w:cs="Arial"/>
        </w:rPr>
      </w:pPr>
      <w:r w:rsidRPr="003A6E5E">
        <w:rPr>
          <w:rFonts w:ascii="Arial" w:hAnsi="Arial" w:cs="Arial"/>
        </w:rPr>
        <w:t>p</w:t>
      </w:r>
      <w:r w:rsidR="00BE7F23" w:rsidRPr="003A6E5E">
        <w:rPr>
          <w:rFonts w:ascii="Arial" w:hAnsi="Arial" w:cs="Arial"/>
        </w:rPr>
        <w:t>roviding</w:t>
      </w:r>
      <w:r w:rsidRPr="003A6E5E">
        <w:rPr>
          <w:rFonts w:ascii="Arial" w:hAnsi="Arial" w:cs="Arial"/>
        </w:rPr>
        <w:t xml:space="preserve"> support and respect to all children and young people interacting with  </w:t>
      </w:r>
      <w:r w:rsidR="00D64A86" w:rsidRPr="00453D76">
        <w:rPr>
          <w:rFonts w:ascii="Arial" w:hAnsi="Arial" w:cs="Arial"/>
          <w:color w:val="FF0000"/>
        </w:rPr>
        <w:t>insert org name</w:t>
      </w:r>
    </w:p>
    <w:p w:rsidR="00BE7F23" w:rsidRPr="003A6E5E" w:rsidRDefault="00BE7F23" w:rsidP="00AB2D0C">
      <w:pPr>
        <w:pStyle w:val="ListParagraph"/>
        <w:numPr>
          <w:ilvl w:val="0"/>
          <w:numId w:val="1"/>
        </w:numPr>
        <w:jc w:val="both"/>
        <w:rPr>
          <w:rFonts w:ascii="Arial" w:hAnsi="Arial" w:cs="Arial"/>
        </w:rPr>
      </w:pPr>
      <w:r w:rsidRPr="003A6E5E">
        <w:rPr>
          <w:rFonts w:ascii="Arial" w:hAnsi="Arial" w:cs="Arial"/>
        </w:rPr>
        <w:t>welcoming</w:t>
      </w:r>
      <w:r w:rsidR="005F38D9" w:rsidRPr="003A6E5E">
        <w:rPr>
          <w:rFonts w:ascii="Arial" w:hAnsi="Arial" w:cs="Arial"/>
        </w:rPr>
        <w:t xml:space="preserve"> and </w:t>
      </w:r>
      <w:r w:rsidRPr="003A6E5E">
        <w:rPr>
          <w:rFonts w:ascii="Arial" w:hAnsi="Arial" w:cs="Arial"/>
        </w:rPr>
        <w:t>promoting</w:t>
      </w:r>
      <w:r w:rsidR="005F38D9" w:rsidRPr="003A6E5E">
        <w:rPr>
          <w:rFonts w:ascii="Arial" w:hAnsi="Arial" w:cs="Arial"/>
        </w:rPr>
        <w:t xml:space="preserve"> diversity and tolerance of people from all walks of life and cultural backgrounds including aboriginal children and young people</w:t>
      </w:r>
    </w:p>
    <w:p w:rsidR="005F38D9" w:rsidRPr="003A6E5E" w:rsidRDefault="00BE7F23" w:rsidP="00AB2D0C">
      <w:pPr>
        <w:pStyle w:val="ListParagraph"/>
        <w:numPr>
          <w:ilvl w:val="0"/>
          <w:numId w:val="1"/>
        </w:numPr>
        <w:jc w:val="both"/>
        <w:rPr>
          <w:rFonts w:ascii="Arial" w:hAnsi="Arial" w:cs="Arial"/>
        </w:rPr>
      </w:pPr>
      <w:r w:rsidRPr="003A6E5E">
        <w:rPr>
          <w:rFonts w:ascii="Arial" w:hAnsi="Arial" w:cs="Arial"/>
        </w:rPr>
        <w:t>ensuring</w:t>
      </w:r>
      <w:r w:rsidR="005F38D9" w:rsidRPr="003A6E5E">
        <w:rPr>
          <w:rFonts w:ascii="Arial" w:hAnsi="Arial" w:cs="Arial"/>
        </w:rPr>
        <w:t xml:space="preserve"> equal participation and safety of children and young people with a disability </w:t>
      </w:r>
    </w:p>
    <w:p w:rsidR="004C1966" w:rsidRPr="003A6E5E" w:rsidRDefault="004C1966" w:rsidP="00AB2D0C">
      <w:pPr>
        <w:pStyle w:val="ListParagraph"/>
        <w:numPr>
          <w:ilvl w:val="0"/>
          <w:numId w:val="1"/>
        </w:numPr>
        <w:jc w:val="both"/>
        <w:rPr>
          <w:rFonts w:ascii="Arial" w:hAnsi="Arial" w:cs="Arial"/>
        </w:rPr>
      </w:pPr>
      <w:r w:rsidRPr="003A6E5E">
        <w:rPr>
          <w:rFonts w:ascii="Arial" w:hAnsi="Arial" w:cs="Arial"/>
        </w:rPr>
        <w:t>taking steps required by legislation when abuse either known or suspected of children and young people attending the centre by a person or persons outside the centre.</w:t>
      </w:r>
    </w:p>
    <w:p w:rsidR="009142F9" w:rsidRPr="003146E2" w:rsidRDefault="009142F9" w:rsidP="00AB2D0C">
      <w:pPr>
        <w:jc w:val="both"/>
        <w:rPr>
          <w:rFonts w:ascii="Arial" w:hAnsi="Arial" w:cs="Arial"/>
          <w:b/>
        </w:rPr>
      </w:pPr>
      <w:r w:rsidRPr="003146E2">
        <w:rPr>
          <w:rFonts w:ascii="Arial" w:hAnsi="Arial" w:cs="Arial"/>
          <w:b/>
        </w:rPr>
        <w:t>SCOPE</w:t>
      </w:r>
    </w:p>
    <w:p w:rsidR="009142F9" w:rsidRPr="003A6E5E" w:rsidRDefault="009142F9" w:rsidP="00AB2D0C">
      <w:pPr>
        <w:jc w:val="both"/>
        <w:rPr>
          <w:rFonts w:ascii="Arial" w:hAnsi="Arial" w:cs="Arial"/>
        </w:rPr>
      </w:pPr>
      <w:r w:rsidRPr="003A6E5E">
        <w:rPr>
          <w:rFonts w:ascii="Arial" w:hAnsi="Arial" w:cs="Arial"/>
        </w:rPr>
        <w:t>Reporting child abuse</w:t>
      </w:r>
      <w:r w:rsidR="00E16432" w:rsidRPr="003A6E5E">
        <w:rPr>
          <w:rFonts w:ascii="Arial" w:hAnsi="Arial" w:cs="Arial"/>
        </w:rPr>
        <w:t xml:space="preserve"> is a community wide responsib</w:t>
      </w:r>
      <w:r w:rsidRPr="003A6E5E">
        <w:rPr>
          <w:rFonts w:ascii="Arial" w:hAnsi="Arial" w:cs="Arial"/>
        </w:rPr>
        <w:t>ility. Child abuse includes any act committed against a child including</w:t>
      </w:r>
      <w:r w:rsidR="001C06B0">
        <w:rPr>
          <w:rFonts w:ascii="Arial" w:hAnsi="Arial" w:cs="Arial"/>
        </w:rPr>
        <w:t>:</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p</w:t>
      </w:r>
      <w:r w:rsidR="009142F9" w:rsidRPr="003A6E5E">
        <w:rPr>
          <w:rFonts w:ascii="Arial" w:hAnsi="Arial" w:cs="Arial"/>
        </w:rPr>
        <w:t>hysical violence</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s</w:t>
      </w:r>
      <w:r w:rsidR="009142F9" w:rsidRPr="003A6E5E">
        <w:rPr>
          <w:rFonts w:ascii="Arial" w:hAnsi="Arial" w:cs="Arial"/>
        </w:rPr>
        <w:t>exual offences</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s</w:t>
      </w:r>
      <w:r w:rsidR="009142F9" w:rsidRPr="003A6E5E">
        <w:rPr>
          <w:rFonts w:ascii="Arial" w:hAnsi="Arial" w:cs="Arial"/>
        </w:rPr>
        <w:t>erious emotional or psychological abuse</w:t>
      </w:r>
    </w:p>
    <w:p w:rsidR="009142F9" w:rsidRPr="003A6E5E" w:rsidRDefault="00DE5105" w:rsidP="00AB2D0C">
      <w:pPr>
        <w:pStyle w:val="ListParagraph"/>
        <w:numPr>
          <w:ilvl w:val="0"/>
          <w:numId w:val="2"/>
        </w:numPr>
        <w:jc w:val="both"/>
        <w:rPr>
          <w:rFonts w:ascii="Arial" w:hAnsi="Arial" w:cs="Arial"/>
        </w:rPr>
      </w:pPr>
      <w:r w:rsidRPr="003A6E5E">
        <w:rPr>
          <w:rFonts w:ascii="Arial" w:hAnsi="Arial" w:cs="Arial"/>
        </w:rPr>
        <w:t>s</w:t>
      </w:r>
      <w:r w:rsidR="009142F9" w:rsidRPr="003A6E5E">
        <w:rPr>
          <w:rFonts w:ascii="Arial" w:hAnsi="Arial" w:cs="Arial"/>
        </w:rPr>
        <w:t>erious neglect</w:t>
      </w:r>
    </w:p>
    <w:p w:rsidR="00076B83" w:rsidRPr="003A6E5E" w:rsidRDefault="00076B83" w:rsidP="00AB2D0C">
      <w:pPr>
        <w:jc w:val="both"/>
        <w:rPr>
          <w:rFonts w:ascii="Arial" w:hAnsi="Arial" w:cs="Arial"/>
        </w:rPr>
      </w:pPr>
      <w:r w:rsidRPr="003A6E5E">
        <w:rPr>
          <w:rFonts w:ascii="Arial" w:hAnsi="Arial" w:cs="Arial"/>
        </w:rPr>
        <w:t xml:space="preserve">All </w:t>
      </w:r>
      <w:r w:rsidR="00D64A86" w:rsidRPr="00453D76">
        <w:rPr>
          <w:rFonts w:ascii="Arial" w:hAnsi="Arial" w:cs="Arial"/>
          <w:color w:val="FF0000"/>
        </w:rPr>
        <w:t>insert org name</w:t>
      </w:r>
      <w:r w:rsidR="00D64A86">
        <w:rPr>
          <w:rFonts w:ascii="Arial" w:hAnsi="Arial" w:cs="Arial"/>
          <w:i/>
          <w:color w:val="FF0000"/>
        </w:rPr>
        <w:t xml:space="preserve"> </w:t>
      </w:r>
      <w:r w:rsidR="00991C64" w:rsidRPr="003A6E5E">
        <w:rPr>
          <w:rFonts w:ascii="Arial" w:hAnsi="Arial" w:cs="Arial"/>
        </w:rPr>
        <w:t xml:space="preserve">staff </w:t>
      </w:r>
      <w:r w:rsidR="00EF7691" w:rsidRPr="003A6E5E">
        <w:rPr>
          <w:rFonts w:ascii="Arial" w:hAnsi="Arial" w:cs="Arial"/>
        </w:rPr>
        <w:t xml:space="preserve">are required to </w:t>
      </w:r>
      <w:r w:rsidR="00991C64" w:rsidRPr="003A6E5E">
        <w:rPr>
          <w:rFonts w:ascii="Arial" w:hAnsi="Arial" w:cs="Arial"/>
        </w:rPr>
        <w:t xml:space="preserve">make a </w:t>
      </w:r>
      <w:r w:rsidR="00EF7691" w:rsidRPr="003A6E5E">
        <w:rPr>
          <w:rFonts w:ascii="Arial" w:hAnsi="Arial" w:cs="Arial"/>
        </w:rPr>
        <w:t xml:space="preserve">report if they know or reasonably believe that a sexual offence has been committed by an adult against a child under the age </w:t>
      </w:r>
      <w:r w:rsidR="00991C64" w:rsidRPr="003A6E5E">
        <w:rPr>
          <w:rFonts w:ascii="Arial" w:hAnsi="Arial" w:cs="Arial"/>
        </w:rPr>
        <w:t xml:space="preserve">of 16. </w:t>
      </w:r>
    </w:p>
    <w:p w:rsidR="004C1966" w:rsidRPr="003A6E5E" w:rsidRDefault="00A7327F" w:rsidP="00AB2D0C">
      <w:pPr>
        <w:jc w:val="both"/>
        <w:rPr>
          <w:rFonts w:ascii="Arial" w:hAnsi="Arial" w:cs="Arial"/>
        </w:rPr>
      </w:pPr>
      <w:r w:rsidRPr="003A6E5E">
        <w:rPr>
          <w:rFonts w:ascii="Arial" w:hAnsi="Arial" w:cs="Arial"/>
        </w:rPr>
        <w:t>Note</w:t>
      </w:r>
      <w:r w:rsidR="00EF7691" w:rsidRPr="003A6E5E">
        <w:rPr>
          <w:rFonts w:ascii="Arial" w:hAnsi="Arial" w:cs="Arial"/>
        </w:rPr>
        <w:t xml:space="preserve">: </w:t>
      </w:r>
      <w:r w:rsidR="006B24DA" w:rsidRPr="003A6E5E">
        <w:rPr>
          <w:rFonts w:ascii="Arial" w:hAnsi="Arial" w:cs="Arial"/>
        </w:rPr>
        <w:t xml:space="preserve"> </w:t>
      </w:r>
      <w:r w:rsidR="00EF7691" w:rsidRPr="003A6E5E">
        <w:rPr>
          <w:rFonts w:ascii="Arial" w:hAnsi="Arial" w:cs="Arial"/>
        </w:rPr>
        <w:t>A reasonable belief if not the same</w:t>
      </w:r>
      <w:r w:rsidR="005B32F5" w:rsidRPr="003A6E5E">
        <w:rPr>
          <w:rFonts w:ascii="Arial" w:hAnsi="Arial" w:cs="Arial"/>
        </w:rPr>
        <w:t xml:space="preserve"> </w:t>
      </w:r>
      <w:r w:rsidR="00673305">
        <w:rPr>
          <w:rFonts w:ascii="Arial" w:hAnsi="Arial" w:cs="Arial"/>
        </w:rPr>
        <w:t>a</w:t>
      </w:r>
      <w:r w:rsidR="00EF7691" w:rsidRPr="003A6E5E">
        <w:rPr>
          <w:rFonts w:ascii="Arial" w:hAnsi="Arial" w:cs="Arial"/>
        </w:rPr>
        <w:t xml:space="preserve">s having proof. A reasonable belief </w:t>
      </w:r>
      <w:r w:rsidR="005B32F5" w:rsidRPr="003A6E5E">
        <w:rPr>
          <w:rFonts w:ascii="Arial" w:hAnsi="Arial" w:cs="Arial"/>
        </w:rPr>
        <w:t>is defined as</w:t>
      </w:r>
      <w:r w:rsidR="00705346">
        <w:rPr>
          <w:rFonts w:ascii="Arial" w:hAnsi="Arial" w:cs="Arial"/>
        </w:rPr>
        <w:t xml:space="preserve">; </w:t>
      </w:r>
      <w:r w:rsidR="005B32F5" w:rsidRPr="00705346">
        <w:rPr>
          <w:rFonts w:ascii="Arial" w:hAnsi="Arial" w:cs="Arial"/>
          <w:i/>
        </w:rPr>
        <w:t>if a reasonable person in the same position would have formed the same belief on the same grounds.</w:t>
      </w:r>
      <w:r w:rsidR="005B32F5" w:rsidRPr="003A6E5E">
        <w:rPr>
          <w:rFonts w:ascii="Arial" w:hAnsi="Arial" w:cs="Arial"/>
        </w:rPr>
        <w:t xml:space="preserve"> For example, a reasonable belief might be formed when</w:t>
      </w:r>
      <w:r w:rsidR="001C06B0">
        <w:rPr>
          <w:rFonts w:ascii="Arial" w:hAnsi="Arial" w:cs="Arial"/>
        </w:rPr>
        <w:t>:</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a</w:t>
      </w:r>
      <w:r w:rsidR="005B32F5" w:rsidRPr="003A6E5E">
        <w:rPr>
          <w:rFonts w:ascii="Arial" w:hAnsi="Arial" w:cs="Arial"/>
        </w:rPr>
        <w:t xml:space="preserve"> child states that they have been sexually abused</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a</w:t>
      </w:r>
      <w:r w:rsidR="005B32F5" w:rsidRPr="003A6E5E">
        <w:rPr>
          <w:rFonts w:ascii="Arial" w:hAnsi="Arial" w:cs="Arial"/>
        </w:rPr>
        <w:t xml:space="preserve"> child states that they know someone who has been sexually abused  (this may mean themselves)</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s</w:t>
      </w:r>
      <w:r w:rsidR="005B32F5" w:rsidRPr="003A6E5E">
        <w:rPr>
          <w:rFonts w:ascii="Arial" w:hAnsi="Arial" w:cs="Arial"/>
        </w:rPr>
        <w:t>omeone who knows a child states that  the child has been sexually abused</w:t>
      </w:r>
    </w:p>
    <w:p w:rsidR="005B32F5" w:rsidRPr="003A6E5E" w:rsidRDefault="00DE5105" w:rsidP="00AB2D0C">
      <w:pPr>
        <w:pStyle w:val="ListParagraph"/>
        <w:numPr>
          <w:ilvl w:val="0"/>
          <w:numId w:val="3"/>
        </w:numPr>
        <w:jc w:val="both"/>
        <w:rPr>
          <w:rFonts w:ascii="Arial" w:hAnsi="Arial" w:cs="Arial"/>
        </w:rPr>
      </w:pPr>
      <w:r w:rsidRPr="003A6E5E">
        <w:rPr>
          <w:rFonts w:ascii="Arial" w:hAnsi="Arial" w:cs="Arial"/>
        </w:rPr>
        <w:t>o</w:t>
      </w:r>
      <w:r w:rsidR="005B32F5" w:rsidRPr="003A6E5E">
        <w:rPr>
          <w:rFonts w:ascii="Arial" w:hAnsi="Arial" w:cs="Arial"/>
        </w:rPr>
        <w:t>bservations of the child’s behaviour  or development leads to a belief that the child has been sexually abused</w:t>
      </w:r>
    </w:p>
    <w:p w:rsidR="005B32F5" w:rsidRPr="003A6E5E" w:rsidRDefault="00DE5105" w:rsidP="00AB2D0C">
      <w:pPr>
        <w:pStyle w:val="ListParagraph"/>
        <w:numPr>
          <w:ilvl w:val="0"/>
          <w:numId w:val="3"/>
        </w:numPr>
        <w:jc w:val="both"/>
        <w:rPr>
          <w:rFonts w:ascii="Arial" w:hAnsi="Arial" w:cs="Arial"/>
        </w:rPr>
      </w:pPr>
      <w:proofErr w:type="gramStart"/>
      <w:r w:rsidRPr="003A6E5E">
        <w:rPr>
          <w:rFonts w:ascii="Arial" w:hAnsi="Arial" w:cs="Arial"/>
        </w:rPr>
        <w:t>s</w:t>
      </w:r>
      <w:r w:rsidR="005B32F5" w:rsidRPr="003A6E5E">
        <w:rPr>
          <w:rFonts w:ascii="Arial" w:hAnsi="Arial" w:cs="Arial"/>
        </w:rPr>
        <w:t>igns</w:t>
      </w:r>
      <w:proofErr w:type="gramEnd"/>
      <w:r w:rsidR="005B32F5" w:rsidRPr="003A6E5E">
        <w:rPr>
          <w:rFonts w:ascii="Arial" w:hAnsi="Arial" w:cs="Arial"/>
        </w:rPr>
        <w:t xml:space="preserve"> of sexual abuse lead to a belief that the child has been sexually abused.</w:t>
      </w:r>
    </w:p>
    <w:p w:rsidR="006B24DA" w:rsidRPr="003A6E5E" w:rsidRDefault="00A7327F" w:rsidP="00AB2D0C">
      <w:pPr>
        <w:jc w:val="both"/>
        <w:rPr>
          <w:rFonts w:ascii="Arial" w:hAnsi="Arial" w:cs="Arial"/>
        </w:rPr>
      </w:pPr>
      <w:r w:rsidRPr="003A6E5E">
        <w:rPr>
          <w:rFonts w:ascii="Arial" w:hAnsi="Arial" w:cs="Arial"/>
        </w:rPr>
        <w:t>Exceptions</w:t>
      </w:r>
      <w:r w:rsidR="006B24DA" w:rsidRPr="003A6E5E">
        <w:rPr>
          <w:rFonts w:ascii="Arial" w:hAnsi="Arial" w:cs="Arial"/>
        </w:rPr>
        <w:t>:  If a person 16 years or older provided you with the information and they do not have an intellectual disability and they do not want the information report</w:t>
      </w:r>
      <w:r w:rsidR="00991C64" w:rsidRPr="003A6E5E">
        <w:rPr>
          <w:rFonts w:ascii="Arial" w:hAnsi="Arial" w:cs="Arial"/>
        </w:rPr>
        <w:t>ed</w:t>
      </w:r>
      <w:r w:rsidR="00AB2D0C" w:rsidRPr="003A6E5E">
        <w:rPr>
          <w:rFonts w:ascii="Arial" w:hAnsi="Arial" w:cs="Arial"/>
        </w:rPr>
        <w:t>, an</w:t>
      </w:r>
      <w:r w:rsidR="00991C64" w:rsidRPr="003A6E5E">
        <w:rPr>
          <w:rFonts w:ascii="Arial" w:hAnsi="Arial" w:cs="Arial"/>
        </w:rPr>
        <w:t xml:space="preserve"> individual is</w:t>
      </w:r>
      <w:r w:rsidR="006B24DA" w:rsidRPr="003A6E5E">
        <w:rPr>
          <w:rFonts w:ascii="Arial" w:hAnsi="Arial" w:cs="Arial"/>
        </w:rPr>
        <w:t xml:space="preserve"> then not required to report to police.</w:t>
      </w:r>
    </w:p>
    <w:p w:rsidR="00D64A86" w:rsidRDefault="00D64A86" w:rsidP="009142F9">
      <w:pPr>
        <w:rPr>
          <w:rFonts w:ascii="Arial" w:hAnsi="Arial" w:cs="Arial"/>
          <w:b/>
        </w:rPr>
      </w:pPr>
    </w:p>
    <w:p w:rsidR="00D64A86" w:rsidRDefault="00D64A86" w:rsidP="009142F9">
      <w:pPr>
        <w:rPr>
          <w:rFonts w:ascii="Arial" w:hAnsi="Arial" w:cs="Arial"/>
          <w:b/>
        </w:rPr>
      </w:pPr>
    </w:p>
    <w:p w:rsidR="009142F9" w:rsidRPr="003146E2" w:rsidRDefault="009142F9" w:rsidP="009142F9">
      <w:pPr>
        <w:rPr>
          <w:rFonts w:ascii="Arial" w:hAnsi="Arial" w:cs="Arial"/>
          <w:b/>
        </w:rPr>
      </w:pPr>
      <w:r w:rsidRPr="003146E2">
        <w:rPr>
          <w:rFonts w:ascii="Arial" w:hAnsi="Arial" w:cs="Arial"/>
          <w:b/>
        </w:rPr>
        <w:lastRenderedPageBreak/>
        <w:t>POLICY STATEMENT</w:t>
      </w:r>
    </w:p>
    <w:p w:rsidR="008C5E33" w:rsidRPr="003A6E5E" w:rsidRDefault="00AC500E" w:rsidP="00AB2D0C">
      <w:pPr>
        <w:jc w:val="both"/>
        <w:rPr>
          <w:rFonts w:ascii="Arial" w:hAnsi="Arial" w:cs="Arial"/>
        </w:rPr>
      </w:pPr>
      <w:r w:rsidRPr="00453D76">
        <w:rPr>
          <w:rFonts w:ascii="Arial" w:hAnsi="Arial" w:cs="Arial"/>
          <w:color w:val="FF0000"/>
        </w:rPr>
        <w:t>Insert org name</w:t>
      </w:r>
      <w:r>
        <w:rPr>
          <w:rFonts w:ascii="Arial" w:hAnsi="Arial" w:cs="Arial"/>
          <w:i/>
          <w:color w:val="FF0000"/>
        </w:rPr>
        <w:t xml:space="preserve"> </w:t>
      </w:r>
      <w:r w:rsidR="003A6E5E" w:rsidRPr="003A6E5E">
        <w:rPr>
          <w:rFonts w:ascii="Arial" w:hAnsi="Arial" w:cs="Arial"/>
        </w:rPr>
        <w:t>ensures the</w:t>
      </w:r>
      <w:r w:rsidR="005B32F5" w:rsidRPr="003A6E5E">
        <w:rPr>
          <w:rFonts w:ascii="Arial" w:hAnsi="Arial" w:cs="Arial"/>
        </w:rPr>
        <w:t xml:space="preserve"> protection of children when a risk is identified. In addition to general occupational health and safety risks, we proactively manage risks of abuse to children. We have risk management strategies in place to identify, assess, and take steps to minimise child abuse risks, which include risks posed by physical environments and online environments.</w:t>
      </w:r>
    </w:p>
    <w:p w:rsidR="00E16432" w:rsidRPr="003A6E5E" w:rsidRDefault="008C5E33" w:rsidP="00AB2D0C">
      <w:pPr>
        <w:jc w:val="both"/>
        <w:rPr>
          <w:rFonts w:ascii="Arial" w:hAnsi="Arial" w:cs="Arial"/>
        </w:rPr>
      </w:pPr>
      <w:r w:rsidRPr="003A6E5E">
        <w:rPr>
          <w:rFonts w:ascii="Arial" w:hAnsi="Arial" w:cs="Arial"/>
        </w:rPr>
        <w:t xml:space="preserve">All students and children under 18 who are supported by </w:t>
      </w:r>
      <w:r w:rsidR="00AC500E" w:rsidRPr="00453D76">
        <w:rPr>
          <w:rFonts w:ascii="Arial" w:hAnsi="Arial" w:cs="Arial"/>
          <w:color w:val="FF0000"/>
        </w:rPr>
        <w:t>insert org name</w:t>
      </w:r>
      <w:r w:rsidR="00AC500E">
        <w:rPr>
          <w:rFonts w:ascii="Arial" w:hAnsi="Arial" w:cs="Arial"/>
          <w:i/>
          <w:color w:val="FF0000"/>
        </w:rPr>
        <w:t xml:space="preserve"> </w:t>
      </w:r>
      <w:r w:rsidR="00705346" w:rsidRPr="003A6E5E">
        <w:rPr>
          <w:rFonts w:ascii="Arial" w:hAnsi="Arial" w:cs="Arial"/>
        </w:rPr>
        <w:t>have</w:t>
      </w:r>
      <w:r w:rsidRPr="003A6E5E">
        <w:rPr>
          <w:rFonts w:ascii="Arial" w:hAnsi="Arial" w:cs="Arial"/>
        </w:rPr>
        <w:t xml:space="preserve"> a right to feel and be safe, happy and empowered.  We are committed to the safety, participation and empowerment of all children and young people</w:t>
      </w:r>
      <w:r w:rsidR="00E16432" w:rsidRPr="003A6E5E">
        <w:rPr>
          <w:rFonts w:ascii="Arial" w:hAnsi="Arial" w:cs="Arial"/>
        </w:rPr>
        <w:t>.</w:t>
      </w:r>
    </w:p>
    <w:p w:rsidR="00E16432" w:rsidRPr="003A6E5E" w:rsidRDefault="00E16432" w:rsidP="00AB2D0C">
      <w:pPr>
        <w:jc w:val="both"/>
        <w:rPr>
          <w:rFonts w:ascii="Arial" w:hAnsi="Arial" w:cs="Arial"/>
        </w:rPr>
      </w:pPr>
      <w:r w:rsidRPr="003A6E5E">
        <w:rPr>
          <w:rFonts w:ascii="Arial" w:hAnsi="Arial" w:cs="Arial"/>
        </w:rPr>
        <w:t>We have a zero tolerance of child abuse. We are committed to preventing child abuse, identifying risks early, and removing and reducing these risks. All allegations and safety concerns will be treated very seriously and consistently with our robust policies and procedures. We rigorously follow our legal and moral obligations to contact authorities when we are worried about a child’s safety.</w:t>
      </w:r>
    </w:p>
    <w:p w:rsidR="004A7FAE" w:rsidRPr="003A6E5E" w:rsidRDefault="00076B83" w:rsidP="00AB2D0C">
      <w:pPr>
        <w:jc w:val="both"/>
        <w:rPr>
          <w:rFonts w:ascii="Arial" w:hAnsi="Arial" w:cs="Arial"/>
        </w:rPr>
      </w:pPr>
      <w:r w:rsidRPr="003A6E5E">
        <w:rPr>
          <w:rFonts w:ascii="Arial" w:hAnsi="Arial" w:cs="Arial"/>
        </w:rPr>
        <w:t>We have robust human resources and recruitment practices for all personne</w:t>
      </w:r>
      <w:r w:rsidR="005B32F5" w:rsidRPr="003A6E5E">
        <w:rPr>
          <w:rFonts w:ascii="Arial" w:hAnsi="Arial" w:cs="Arial"/>
        </w:rPr>
        <w:t>l and are committed to regular training and education of</w:t>
      </w:r>
      <w:r w:rsidRPr="003A6E5E">
        <w:rPr>
          <w:rFonts w:ascii="Arial" w:hAnsi="Arial" w:cs="Arial"/>
        </w:rPr>
        <w:t xml:space="preserve"> our personnel on child abuse risks.</w:t>
      </w:r>
      <w:r w:rsidR="006B24DA" w:rsidRPr="003A6E5E">
        <w:rPr>
          <w:rFonts w:ascii="Arial" w:hAnsi="Arial" w:cs="Arial"/>
        </w:rPr>
        <w:t xml:space="preserve"> This includes</w:t>
      </w:r>
      <w:r w:rsidR="001C06B0">
        <w:rPr>
          <w:rFonts w:ascii="Arial" w:hAnsi="Arial" w:cs="Arial"/>
        </w:rPr>
        <w:t>:</w:t>
      </w:r>
      <w:r w:rsidR="006B24DA" w:rsidRPr="003A6E5E">
        <w:rPr>
          <w:rFonts w:ascii="Arial" w:hAnsi="Arial" w:cs="Arial"/>
        </w:rPr>
        <w:t xml:space="preserve"> </w:t>
      </w:r>
    </w:p>
    <w:p w:rsidR="004A7FAE" w:rsidRPr="003A6E5E" w:rsidRDefault="006B24DA" w:rsidP="00AB2D0C">
      <w:pPr>
        <w:pStyle w:val="ListParagraph"/>
        <w:numPr>
          <w:ilvl w:val="0"/>
          <w:numId w:val="4"/>
        </w:numPr>
        <w:jc w:val="both"/>
        <w:rPr>
          <w:rFonts w:ascii="Arial" w:hAnsi="Arial" w:cs="Arial"/>
        </w:rPr>
      </w:pPr>
      <w:r w:rsidRPr="003A6E5E">
        <w:rPr>
          <w:rFonts w:ascii="Arial" w:hAnsi="Arial" w:cs="Arial"/>
        </w:rPr>
        <w:t>maintaining a cul</w:t>
      </w:r>
      <w:r w:rsidR="004A7FAE" w:rsidRPr="003A6E5E">
        <w:rPr>
          <w:rFonts w:ascii="Arial" w:hAnsi="Arial" w:cs="Arial"/>
        </w:rPr>
        <w:t>ture where all individuals can feel  comfortable and confident  in discussing  any  allegations o</w:t>
      </w:r>
      <w:r w:rsidR="00AC500E">
        <w:rPr>
          <w:rFonts w:ascii="Arial" w:hAnsi="Arial" w:cs="Arial"/>
        </w:rPr>
        <w:t xml:space="preserve">f child abuse  or safety </w:t>
      </w:r>
    </w:p>
    <w:p w:rsidR="00E16432" w:rsidRPr="003A6E5E" w:rsidRDefault="004A7FAE" w:rsidP="00AB2D0C">
      <w:pPr>
        <w:pStyle w:val="ListParagraph"/>
        <w:numPr>
          <w:ilvl w:val="0"/>
          <w:numId w:val="4"/>
        </w:numPr>
        <w:jc w:val="both"/>
        <w:rPr>
          <w:rFonts w:ascii="Arial" w:hAnsi="Arial" w:cs="Arial"/>
        </w:rPr>
      </w:pPr>
      <w:r w:rsidRPr="003A6E5E">
        <w:rPr>
          <w:rFonts w:ascii="Arial" w:hAnsi="Arial" w:cs="Arial"/>
        </w:rPr>
        <w:t>ongoing supervision to ensure understanding  of our organisation’s commitment to child safety and that everyone is responsible for</w:t>
      </w:r>
      <w:r w:rsidR="00AC500E">
        <w:rPr>
          <w:rFonts w:ascii="Arial" w:hAnsi="Arial" w:cs="Arial"/>
        </w:rPr>
        <w:t xml:space="preserve"> protecting children from abuse</w:t>
      </w:r>
    </w:p>
    <w:p w:rsidR="004A7FAE" w:rsidRPr="003A6E5E" w:rsidRDefault="00DE5105" w:rsidP="00AB2D0C">
      <w:pPr>
        <w:pStyle w:val="ListParagraph"/>
        <w:numPr>
          <w:ilvl w:val="0"/>
          <w:numId w:val="4"/>
        </w:numPr>
        <w:jc w:val="both"/>
        <w:rPr>
          <w:rFonts w:ascii="Arial" w:hAnsi="Arial" w:cs="Arial"/>
        </w:rPr>
      </w:pPr>
      <w:proofErr w:type="gramStart"/>
      <w:r w:rsidRPr="003A6E5E">
        <w:rPr>
          <w:rFonts w:ascii="Arial" w:hAnsi="Arial" w:cs="Arial"/>
        </w:rPr>
        <w:t>c</w:t>
      </w:r>
      <w:r w:rsidR="00AC500E">
        <w:rPr>
          <w:rFonts w:ascii="Arial" w:hAnsi="Arial" w:cs="Arial"/>
        </w:rPr>
        <w:t>hecking</w:t>
      </w:r>
      <w:proofErr w:type="gramEnd"/>
      <w:r w:rsidR="00AC500E">
        <w:rPr>
          <w:rFonts w:ascii="Arial" w:hAnsi="Arial" w:cs="Arial"/>
        </w:rPr>
        <w:t xml:space="preserve"> </w:t>
      </w:r>
      <w:r w:rsidR="004A7FAE" w:rsidRPr="003A6E5E">
        <w:rPr>
          <w:rFonts w:ascii="Arial" w:hAnsi="Arial" w:cs="Arial"/>
        </w:rPr>
        <w:t>that their behaviour towards children is safe and appropriate</w:t>
      </w:r>
      <w:r w:rsidR="00705346">
        <w:rPr>
          <w:rFonts w:ascii="Arial" w:hAnsi="Arial" w:cs="Arial"/>
        </w:rPr>
        <w:t>.</w:t>
      </w:r>
    </w:p>
    <w:p w:rsidR="004A7FAE" w:rsidRPr="003A6E5E" w:rsidRDefault="00A54357" w:rsidP="00AB2D0C">
      <w:pPr>
        <w:jc w:val="both"/>
        <w:rPr>
          <w:rFonts w:ascii="Arial" w:hAnsi="Arial" w:cs="Arial"/>
        </w:rPr>
      </w:pPr>
      <w:r w:rsidRPr="00453D76">
        <w:rPr>
          <w:rFonts w:ascii="Arial" w:hAnsi="Arial" w:cs="Arial"/>
          <w:color w:val="FF0000"/>
        </w:rPr>
        <w:t>Insert org name</w:t>
      </w:r>
      <w:r>
        <w:rPr>
          <w:rFonts w:ascii="Arial" w:hAnsi="Arial" w:cs="Arial"/>
          <w:i/>
          <w:color w:val="FF0000"/>
        </w:rPr>
        <w:t xml:space="preserve"> </w:t>
      </w:r>
      <w:r w:rsidR="004A7FAE" w:rsidRPr="003A6E5E">
        <w:rPr>
          <w:rFonts w:ascii="Arial" w:hAnsi="Arial" w:cs="Arial"/>
        </w:rPr>
        <w:t xml:space="preserve">is committed to annual reviews of this policy as well as reviews </w:t>
      </w:r>
      <w:proofErr w:type="gramStart"/>
      <w:r w:rsidR="004A7FAE" w:rsidRPr="003A6E5E">
        <w:rPr>
          <w:rFonts w:ascii="Arial" w:hAnsi="Arial" w:cs="Arial"/>
        </w:rPr>
        <w:t>following  any</w:t>
      </w:r>
      <w:proofErr w:type="gramEnd"/>
      <w:r w:rsidR="004A7FAE" w:rsidRPr="003A6E5E">
        <w:rPr>
          <w:rFonts w:ascii="Arial" w:hAnsi="Arial" w:cs="Arial"/>
        </w:rPr>
        <w:t xml:space="preserve"> significant inciden</w:t>
      </w:r>
      <w:r w:rsidR="006B7D20">
        <w:rPr>
          <w:rFonts w:ascii="Arial" w:hAnsi="Arial" w:cs="Arial"/>
        </w:rPr>
        <w:t>ts  which may occur. These</w:t>
      </w:r>
      <w:r w:rsidR="004A7FAE" w:rsidRPr="003A6E5E">
        <w:rPr>
          <w:rFonts w:ascii="Arial" w:hAnsi="Arial" w:cs="Arial"/>
        </w:rPr>
        <w:t xml:space="preserve"> reviews may be conducted by working with families, children, local Aboriginal communities, culturally and/or linguistically diverse communities and people with disabilities.</w:t>
      </w:r>
    </w:p>
    <w:p w:rsidR="004A3F3A" w:rsidRPr="007271D0" w:rsidRDefault="009142F9" w:rsidP="00AB2D0C">
      <w:pPr>
        <w:pStyle w:val="Heading2"/>
        <w:rPr>
          <w:rFonts w:ascii="Arial Bold" w:hAnsi="Arial Bold"/>
          <w:b/>
          <w:color w:val="auto"/>
          <w:sz w:val="22"/>
          <w:szCs w:val="22"/>
        </w:rPr>
      </w:pPr>
      <w:r w:rsidRPr="007271D0">
        <w:rPr>
          <w:rFonts w:ascii="Arial Bold" w:hAnsi="Arial Bold"/>
          <w:b/>
          <w:color w:val="auto"/>
          <w:sz w:val="22"/>
          <w:szCs w:val="22"/>
        </w:rPr>
        <w:t>PROCEDURE</w:t>
      </w:r>
      <w:r w:rsidR="004A3F3A" w:rsidRPr="007271D0">
        <w:rPr>
          <w:rFonts w:ascii="Arial Bold" w:hAnsi="Arial Bold"/>
          <w:b/>
          <w:color w:val="auto"/>
          <w:sz w:val="22"/>
          <w:szCs w:val="22"/>
        </w:rPr>
        <w:t xml:space="preserve"> </w:t>
      </w:r>
    </w:p>
    <w:p w:rsidR="004A3F3A" w:rsidRPr="00821C5A" w:rsidRDefault="004A3F3A" w:rsidP="00AB2D0C">
      <w:pPr>
        <w:pStyle w:val="Heading3"/>
        <w:rPr>
          <w:b/>
        </w:rPr>
      </w:pPr>
      <w:bookmarkStart w:id="0" w:name="_Toc437272321"/>
      <w:r w:rsidRPr="00821C5A">
        <w:rPr>
          <w:b/>
        </w:rPr>
        <w:t>Fair procedures for personnel</w:t>
      </w:r>
      <w:bookmarkEnd w:id="0"/>
    </w:p>
    <w:p w:rsidR="004A3F3A" w:rsidRPr="003A6E5E" w:rsidRDefault="004A3F3A" w:rsidP="00AB2D0C">
      <w:pPr>
        <w:spacing w:after="0"/>
        <w:jc w:val="both"/>
        <w:rPr>
          <w:rFonts w:ascii="Arial" w:hAnsi="Arial" w:cs="Arial"/>
        </w:rPr>
      </w:pPr>
      <w:r w:rsidRPr="003A6E5E">
        <w:rPr>
          <w:rFonts w:ascii="Arial" w:hAnsi="Arial" w:cs="Arial"/>
        </w:rPr>
        <w:t xml:space="preserve">The decisions made by </w:t>
      </w:r>
      <w:r w:rsidR="00A54357" w:rsidRPr="00453D76">
        <w:rPr>
          <w:rFonts w:ascii="Arial" w:hAnsi="Arial" w:cs="Arial"/>
          <w:color w:val="FF0000"/>
        </w:rPr>
        <w:t>insert org name</w:t>
      </w:r>
      <w:r w:rsidR="00A54357">
        <w:rPr>
          <w:rFonts w:ascii="Arial" w:hAnsi="Arial" w:cs="Arial"/>
          <w:i/>
          <w:color w:val="FF0000"/>
        </w:rPr>
        <w:t xml:space="preserve"> </w:t>
      </w:r>
      <w:r w:rsidRPr="003A6E5E">
        <w:rPr>
          <w:rFonts w:ascii="Arial" w:hAnsi="Arial" w:cs="Arial"/>
        </w:rPr>
        <w:t xml:space="preserve">when recruiting, assessing incidents, and undertaking disciplinary action will always be thorough, transparent, and based on evidence. </w:t>
      </w:r>
    </w:p>
    <w:p w:rsidR="004A3F3A" w:rsidRPr="003A6E5E" w:rsidRDefault="004A3F3A" w:rsidP="00AB2D0C">
      <w:pPr>
        <w:spacing w:after="0"/>
        <w:jc w:val="both"/>
        <w:rPr>
          <w:rFonts w:ascii="Arial" w:hAnsi="Arial" w:cs="Arial"/>
        </w:rPr>
      </w:pPr>
      <w:r w:rsidRPr="003A6E5E">
        <w:rPr>
          <w:rFonts w:ascii="Arial" w:hAnsi="Arial" w:cs="Arial"/>
        </w:rPr>
        <w:t xml:space="preserve">We record all allegations of abuse and safety concerns using our incident reporting form, including investigation updates. All records are securely stored. </w:t>
      </w:r>
    </w:p>
    <w:p w:rsidR="004A3F3A" w:rsidRPr="003A6E5E" w:rsidRDefault="004A3F3A" w:rsidP="00AB2D0C">
      <w:pPr>
        <w:spacing w:after="0"/>
        <w:jc w:val="both"/>
        <w:rPr>
          <w:rFonts w:ascii="Arial" w:hAnsi="Arial" w:cs="Arial"/>
        </w:rPr>
      </w:pPr>
      <w:r w:rsidRPr="003A6E5E">
        <w:rPr>
          <w:rFonts w:ascii="Arial" w:hAnsi="Arial" w:cs="Arial"/>
        </w:rPr>
        <w:t xml:space="preserve">If an allegation of abuse or a safety concern is raised, we provide updates to children and families on progress and any actions we as an organisation take. </w:t>
      </w:r>
    </w:p>
    <w:p w:rsidR="004A3F3A" w:rsidRPr="00821C5A" w:rsidRDefault="004A3F3A" w:rsidP="00AB2D0C">
      <w:pPr>
        <w:pStyle w:val="Heading3"/>
        <w:rPr>
          <w:b/>
        </w:rPr>
      </w:pPr>
      <w:bookmarkStart w:id="1" w:name="_Toc437272322"/>
      <w:r w:rsidRPr="00821C5A">
        <w:rPr>
          <w:b/>
        </w:rPr>
        <w:t>Privacy</w:t>
      </w:r>
      <w:bookmarkEnd w:id="1"/>
    </w:p>
    <w:p w:rsidR="008B3292" w:rsidRDefault="004A3F3A" w:rsidP="00661202">
      <w:pPr>
        <w:spacing w:after="0"/>
        <w:jc w:val="both"/>
        <w:rPr>
          <w:rFonts w:ascii="Arial" w:hAnsi="Arial" w:cs="Arial"/>
        </w:rPr>
      </w:pPr>
      <w:r w:rsidRPr="003A6E5E">
        <w:rPr>
          <w:rFonts w:ascii="Arial" w:hAnsi="Arial" w:cs="Arial"/>
        </w:rPr>
        <w:t xml:space="preserve">All personal information considered or recorded will respect the privacy of the individuals involved, whether they be personnel, parents or children, unless there is a risk to someone’s safety. </w:t>
      </w:r>
      <w:r w:rsidR="00A54357" w:rsidRPr="00453D76">
        <w:rPr>
          <w:rFonts w:ascii="Arial" w:hAnsi="Arial" w:cs="Arial"/>
          <w:color w:val="FF0000"/>
        </w:rPr>
        <w:t>Insert org name</w:t>
      </w:r>
      <w:r w:rsidR="00A54357">
        <w:rPr>
          <w:rFonts w:ascii="Arial" w:hAnsi="Arial" w:cs="Arial"/>
          <w:i/>
          <w:color w:val="FF0000"/>
        </w:rPr>
        <w:t xml:space="preserve"> </w:t>
      </w:r>
      <w:r w:rsidR="008B3292" w:rsidRPr="003A6E5E">
        <w:rPr>
          <w:rFonts w:ascii="Arial" w:hAnsi="Arial" w:cs="Arial"/>
        </w:rPr>
        <w:t>have</w:t>
      </w:r>
      <w:r w:rsidRPr="003A6E5E">
        <w:rPr>
          <w:rFonts w:ascii="Arial" w:hAnsi="Arial" w:cs="Arial"/>
        </w:rPr>
        <w:t xml:space="preserve"> safeguards and practices in place to ensure any personal information is protected. </w:t>
      </w:r>
    </w:p>
    <w:p w:rsidR="00661202" w:rsidRPr="00661202" w:rsidRDefault="00661202" w:rsidP="00661202">
      <w:pPr>
        <w:spacing w:after="0"/>
        <w:jc w:val="both"/>
        <w:rPr>
          <w:rFonts w:ascii="Arial" w:hAnsi="Arial" w:cs="Arial"/>
        </w:rPr>
      </w:pPr>
    </w:p>
    <w:p w:rsidR="00A54357" w:rsidRDefault="00A54357" w:rsidP="00AB2D0C">
      <w:pPr>
        <w:spacing w:after="0"/>
        <w:jc w:val="both"/>
        <w:rPr>
          <w:rFonts w:ascii="Arial" w:hAnsi="Arial" w:cs="Arial"/>
          <w:b/>
        </w:rPr>
      </w:pPr>
    </w:p>
    <w:p w:rsidR="008B3292" w:rsidRPr="008B3292" w:rsidRDefault="003146E2" w:rsidP="00AB2D0C">
      <w:pPr>
        <w:spacing w:after="0"/>
        <w:jc w:val="both"/>
        <w:rPr>
          <w:rFonts w:ascii="Arial" w:hAnsi="Arial" w:cs="Arial"/>
          <w:b/>
        </w:rPr>
      </w:pPr>
      <w:r>
        <w:rPr>
          <w:rFonts w:ascii="Arial" w:hAnsi="Arial" w:cs="Arial"/>
          <w:b/>
        </w:rPr>
        <w:lastRenderedPageBreak/>
        <w:t>Receiving</w:t>
      </w:r>
      <w:r w:rsidR="008B3292">
        <w:rPr>
          <w:rFonts w:ascii="Arial" w:hAnsi="Arial" w:cs="Arial"/>
          <w:b/>
        </w:rPr>
        <w:t xml:space="preserve"> Complaints</w:t>
      </w:r>
    </w:p>
    <w:p w:rsidR="004A3F3A" w:rsidRDefault="004A3F3A" w:rsidP="00AB2D0C">
      <w:pPr>
        <w:pStyle w:val="Heading3"/>
      </w:pPr>
      <w:r>
        <w:t>If a child discloses an incident of abuse</w:t>
      </w:r>
      <w:r w:rsidR="001C06B0">
        <w:t>:</w:t>
      </w:r>
      <w:r>
        <w:t xml:space="preserve"> </w:t>
      </w:r>
    </w:p>
    <w:p w:rsidR="004A3F3A" w:rsidRPr="003A6E5E" w:rsidRDefault="00B6045A" w:rsidP="00AB2D0C">
      <w:pPr>
        <w:numPr>
          <w:ilvl w:val="0"/>
          <w:numId w:val="6"/>
        </w:numPr>
        <w:spacing w:after="0" w:line="240" w:lineRule="auto"/>
        <w:ind w:left="142" w:firstLine="0"/>
        <w:jc w:val="both"/>
        <w:rPr>
          <w:rFonts w:ascii="Arial" w:hAnsi="Arial" w:cs="Arial"/>
        </w:rPr>
      </w:pPr>
      <w:proofErr w:type="gramStart"/>
      <w:r w:rsidRPr="003A6E5E">
        <w:rPr>
          <w:rFonts w:ascii="Arial" w:hAnsi="Arial" w:cs="Arial"/>
        </w:rPr>
        <w:t>t</w:t>
      </w:r>
      <w:r w:rsidR="004A3F3A" w:rsidRPr="003A6E5E">
        <w:rPr>
          <w:rFonts w:ascii="Arial" w:hAnsi="Arial" w:cs="Arial"/>
        </w:rPr>
        <w:t>ry</w:t>
      </w:r>
      <w:proofErr w:type="gramEnd"/>
      <w:r w:rsidR="004A3F3A" w:rsidRPr="003A6E5E">
        <w:rPr>
          <w:rFonts w:ascii="Arial" w:hAnsi="Arial" w:cs="Arial"/>
        </w:rPr>
        <w:t xml:space="preserve"> and separate them from the other children discreetly and listen to them carefully.</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l</w:t>
      </w:r>
      <w:r w:rsidR="004A3F3A" w:rsidRPr="003A6E5E">
        <w:rPr>
          <w:rFonts w:ascii="Arial" w:hAnsi="Arial" w:cs="Arial"/>
        </w:rPr>
        <w:t>et the child use their own wor</w:t>
      </w:r>
      <w:r w:rsidR="003A035B">
        <w:rPr>
          <w:rFonts w:ascii="Arial" w:hAnsi="Arial" w:cs="Arial"/>
        </w:rPr>
        <w:t>ds to explain what has occurred</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r</w:t>
      </w:r>
      <w:r w:rsidR="004A3F3A" w:rsidRPr="003A6E5E">
        <w:rPr>
          <w:rFonts w:ascii="Arial" w:hAnsi="Arial" w:cs="Arial"/>
        </w:rPr>
        <w:t xml:space="preserve">eassure the child that you take what they are saying seriously, and it is not their fault and that they </w:t>
      </w:r>
      <w:r w:rsidR="003A035B">
        <w:rPr>
          <w:rFonts w:ascii="Arial" w:hAnsi="Arial" w:cs="Arial"/>
        </w:rPr>
        <w:t>are doing the right thing</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e</w:t>
      </w:r>
      <w:r w:rsidR="004A3F3A" w:rsidRPr="003A6E5E">
        <w:rPr>
          <w:rFonts w:ascii="Arial" w:hAnsi="Arial" w:cs="Arial"/>
        </w:rPr>
        <w:t>xplain to them that this information may need to be shared others, such as with their parent/carer,  specific people in y</w:t>
      </w:r>
      <w:r w:rsidR="003A035B">
        <w:rPr>
          <w:rFonts w:ascii="Arial" w:hAnsi="Arial" w:cs="Arial"/>
        </w:rPr>
        <w:t>our organisation, or the police</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d</w:t>
      </w:r>
      <w:r w:rsidR="004A3F3A" w:rsidRPr="003A6E5E">
        <w:rPr>
          <w:rFonts w:ascii="Arial" w:hAnsi="Arial" w:cs="Arial"/>
        </w:rPr>
        <w:t>o not make promises to the child such as promising not to tell anyone about the incident, except that you will</w:t>
      </w:r>
      <w:r w:rsidR="003A035B">
        <w:rPr>
          <w:rFonts w:ascii="Arial" w:hAnsi="Arial" w:cs="Arial"/>
        </w:rPr>
        <w:t xml:space="preserve"> do your best to keep them safe</w:t>
      </w:r>
    </w:p>
    <w:p w:rsidR="004A3F3A" w:rsidRPr="003A6E5E" w:rsidRDefault="00B6045A" w:rsidP="00AB2D0C">
      <w:pPr>
        <w:numPr>
          <w:ilvl w:val="0"/>
          <w:numId w:val="6"/>
        </w:numPr>
        <w:spacing w:after="0" w:line="240" w:lineRule="auto"/>
        <w:ind w:left="709" w:hanging="567"/>
        <w:jc w:val="both"/>
        <w:rPr>
          <w:rFonts w:ascii="Arial" w:hAnsi="Arial" w:cs="Arial"/>
        </w:rPr>
      </w:pPr>
      <w:proofErr w:type="gramStart"/>
      <w:r w:rsidRPr="003A6E5E">
        <w:rPr>
          <w:rFonts w:ascii="Arial" w:hAnsi="Arial" w:cs="Arial"/>
        </w:rPr>
        <w:t>d</w:t>
      </w:r>
      <w:r w:rsidR="004A3F3A" w:rsidRPr="003A6E5E">
        <w:rPr>
          <w:rFonts w:ascii="Arial" w:hAnsi="Arial" w:cs="Arial"/>
        </w:rPr>
        <w:t>o</w:t>
      </w:r>
      <w:proofErr w:type="gramEnd"/>
      <w:r w:rsidR="004A3F3A" w:rsidRPr="003A6E5E">
        <w:rPr>
          <w:rFonts w:ascii="Arial" w:hAnsi="Arial" w:cs="Arial"/>
        </w:rPr>
        <w:t xml:space="preserve"> not leave the child in a distressed state. If they seem at ease </w:t>
      </w:r>
      <w:r w:rsidR="003A035B">
        <w:rPr>
          <w:rFonts w:ascii="Arial" w:hAnsi="Arial" w:cs="Arial"/>
        </w:rPr>
        <w:t>in your company, stay with them</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p</w:t>
      </w:r>
      <w:r w:rsidR="004A3F3A" w:rsidRPr="003A6E5E">
        <w:rPr>
          <w:rFonts w:ascii="Arial" w:hAnsi="Arial" w:cs="Arial"/>
        </w:rPr>
        <w:t xml:space="preserve">rovide them with an incident report form to complete, or complete it together, if you think the child is </w:t>
      </w:r>
      <w:r w:rsidR="003A035B">
        <w:rPr>
          <w:rFonts w:ascii="Arial" w:hAnsi="Arial" w:cs="Arial"/>
        </w:rPr>
        <w:t>able to do this</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a</w:t>
      </w:r>
      <w:r w:rsidR="004A3F3A" w:rsidRPr="003A6E5E">
        <w:rPr>
          <w:rFonts w:ascii="Arial" w:hAnsi="Arial" w:cs="Arial"/>
        </w:rPr>
        <w:t>s soon as possible after the disclosure, record the information using the child’s words and report</w:t>
      </w:r>
      <w:r w:rsidR="008B3292" w:rsidRPr="003A6E5E">
        <w:rPr>
          <w:rFonts w:ascii="Arial" w:hAnsi="Arial" w:cs="Arial"/>
        </w:rPr>
        <w:t xml:space="preserve"> </w:t>
      </w:r>
      <w:r w:rsidR="004A3F3A" w:rsidRPr="003A6E5E">
        <w:rPr>
          <w:rFonts w:ascii="Arial" w:hAnsi="Arial" w:cs="Arial"/>
        </w:rPr>
        <w:t xml:space="preserve">the disclosure to the Child Safety Officer and </w:t>
      </w:r>
      <w:r w:rsidR="00A54357" w:rsidRPr="00F74D96">
        <w:rPr>
          <w:rFonts w:ascii="Arial" w:hAnsi="Arial" w:cs="Arial"/>
          <w:color w:val="FF0000"/>
        </w:rPr>
        <w:t>insert org name</w:t>
      </w:r>
      <w:r w:rsidR="004A3F3A" w:rsidRPr="003A6E5E">
        <w:rPr>
          <w:rFonts w:ascii="Arial" w:hAnsi="Arial" w:cs="Arial"/>
        </w:rPr>
        <w:t xml:space="preserve"> management as well as police or child protection</w:t>
      </w:r>
      <w:r w:rsidR="003A035B">
        <w:rPr>
          <w:rFonts w:ascii="Arial" w:hAnsi="Arial" w:cs="Arial"/>
        </w:rPr>
        <w:t xml:space="preserve"> as relevant</w:t>
      </w:r>
    </w:p>
    <w:p w:rsidR="004A3F3A" w:rsidRPr="003A6E5E" w:rsidRDefault="00B6045A" w:rsidP="00AB2D0C">
      <w:pPr>
        <w:numPr>
          <w:ilvl w:val="0"/>
          <w:numId w:val="6"/>
        </w:numPr>
        <w:spacing w:after="0" w:line="240" w:lineRule="auto"/>
        <w:ind w:left="142" w:firstLine="0"/>
        <w:jc w:val="both"/>
        <w:rPr>
          <w:rFonts w:ascii="Arial" w:hAnsi="Arial" w:cs="Arial"/>
        </w:rPr>
      </w:pPr>
      <w:proofErr w:type="gramStart"/>
      <w:r w:rsidRPr="003A6E5E">
        <w:rPr>
          <w:rFonts w:ascii="Arial" w:hAnsi="Arial" w:cs="Arial"/>
        </w:rPr>
        <w:t>e</w:t>
      </w:r>
      <w:r w:rsidR="004A3F3A" w:rsidRPr="003A6E5E">
        <w:rPr>
          <w:rFonts w:ascii="Arial" w:hAnsi="Arial" w:cs="Arial"/>
        </w:rPr>
        <w:t>nsure</w:t>
      </w:r>
      <w:proofErr w:type="gramEnd"/>
      <w:r w:rsidR="004A3F3A" w:rsidRPr="003A6E5E">
        <w:rPr>
          <w:rFonts w:ascii="Arial" w:hAnsi="Arial" w:cs="Arial"/>
        </w:rPr>
        <w:t xml:space="preserve"> the disclosure is recorded accurately, and that the record is stored</w:t>
      </w:r>
      <w:r w:rsidR="003A035B">
        <w:rPr>
          <w:rFonts w:ascii="Arial" w:hAnsi="Arial" w:cs="Arial"/>
        </w:rPr>
        <w:t xml:space="preserve"> securely</w:t>
      </w:r>
      <w:r w:rsidR="00FE64C3">
        <w:rPr>
          <w:rFonts w:ascii="Arial" w:hAnsi="Arial" w:cs="Arial"/>
        </w:rPr>
        <w:t>.</w:t>
      </w:r>
      <w:r w:rsidR="004A3F3A" w:rsidRPr="003A6E5E">
        <w:rPr>
          <w:rFonts w:ascii="Arial" w:hAnsi="Arial" w:cs="Arial"/>
        </w:rPr>
        <w:t xml:space="preserve"> </w:t>
      </w:r>
    </w:p>
    <w:p w:rsidR="004A3F3A" w:rsidRDefault="004A3F3A" w:rsidP="00AB2D0C">
      <w:pPr>
        <w:pStyle w:val="Heading3"/>
      </w:pPr>
      <w:r>
        <w:t>If a parent/carer says their child has been abused or raises a concern</w:t>
      </w:r>
      <w:r w:rsidR="001C06B0">
        <w:t>:</w:t>
      </w:r>
    </w:p>
    <w:p w:rsidR="004A3F3A" w:rsidRPr="003A6E5E" w:rsidRDefault="00B6045A" w:rsidP="00AB2D0C">
      <w:pPr>
        <w:numPr>
          <w:ilvl w:val="0"/>
          <w:numId w:val="6"/>
        </w:numPr>
        <w:tabs>
          <w:tab w:val="left" w:pos="709"/>
        </w:tabs>
        <w:spacing w:after="0" w:line="240" w:lineRule="auto"/>
        <w:ind w:left="709" w:hanging="567"/>
        <w:jc w:val="both"/>
        <w:rPr>
          <w:rFonts w:ascii="Arial" w:hAnsi="Arial" w:cs="Arial"/>
        </w:rPr>
      </w:pPr>
      <w:r w:rsidRPr="003A6E5E">
        <w:rPr>
          <w:rFonts w:ascii="Arial" w:hAnsi="Arial" w:cs="Arial"/>
        </w:rPr>
        <w:t>e</w:t>
      </w:r>
      <w:r w:rsidR="004A3F3A" w:rsidRPr="003A6E5E">
        <w:rPr>
          <w:rFonts w:ascii="Arial" w:hAnsi="Arial" w:cs="Arial"/>
        </w:rPr>
        <w:t>xplain</w:t>
      </w:r>
      <w:r w:rsidRPr="003A6E5E">
        <w:rPr>
          <w:rFonts w:ascii="Arial" w:hAnsi="Arial" w:cs="Arial"/>
        </w:rPr>
        <w:t xml:space="preserve"> </w:t>
      </w:r>
      <w:r w:rsidR="004A3F3A" w:rsidRPr="003A6E5E">
        <w:rPr>
          <w:rFonts w:ascii="Arial" w:hAnsi="Arial" w:cs="Arial"/>
        </w:rPr>
        <w:t xml:space="preserve">that </w:t>
      </w:r>
      <w:r w:rsidR="00A54357" w:rsidRPr="00F74D96">
        <w:rPr>
          <w:rFonts w:ascii="Arial" w:hAnsi="Arial" w:cs="Arial"/>
          <w:color w:val="FF0000"/>
        </w:rPr>
        <w:t>insert org name</w:t>
      </w:r>
      <w:r w:rsidR="00A54357">
        <w:rPr>
          <w:rFonts w:ascii="Arial" w:hAnsi="Arial" w:cs="Arial"/>
          <w:i/>
          <w:color w:val="FF0000"/>
        </w:rPr>
        <w:t xml:space="preserve"> </w:t>
      </w:r>
      <w:r w:rsidR="004A3F3A" w:rsidRPr="003A6E5E">
        <w:rPr>
          <w:rFonts w:ascii="Arial" w:hAnsi="Arial" w:cs="Arial"/>
        </w:rPr>
        <w:t xml:space="preserve">has processes to ensure all abuse allegations are </w:t>
      </w:r>
      <w:r w:rsidR="003A035B">
        <w:rPr>
          <w:rFonts w:ascii="Arial" w:hAnsi="Arial" w:cs="Arial"/>
        </w:rPr>
        <w:t>taken very seriously</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a</w:t>
      </w:r>
      <w:r w:rsidR="004A3F3A" w:rsidRPr="003A6E5E">
        <w:rPr>
          <w:rFonts w:ascii="Arial" w:hAnsi="Arial" w:cs="Arial"/>
        </w:rPr>
        <w:t>sk a</w:t>
      </w:r>
      <w:r w:rsidR="003A035B">
        <w:rPr>
          <w:rFonts w:ascii="Arial" w:hAnsi="Arial" w:cs="Arial"/>
        </w:rPr>
        <w:t>bout the wellbeing of the child</w:t>
      </w:r>
      <w:r w:rsidR="004A3F3A" w:rsidRPr="003A6E5E">
        <w:rPr>
          <w:rFonts w:ascii="Arial" w:hAnsi="Arial" w:cs="Arial"/>
        </w:rPr>
        <w:t xml:space="preserve"> </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a</w:t>
      </w:r>
      <w:r w:rsidR="004A3F3A" w:rsidRPr="003A6E5E">
        <w:rPr>
          <w:rFonts w:ascii="Arial" w:hAnsi="Arial" w:cs="Arial"/>
        </w:rPr>
        <w:t xml:space="preserve">llow the parent/carer to talk through </w:t>
      </w:r>
      <w:r w:rsidR="003A035B">
        <w:rPr>
          <w:rFonts w:ascii="Arial" w:hAnsi="Arial" w:cs="Arial"/>
        </w:rPr>
        <w:t>the incident in their own words</w:t>
      </w:r>
    </w:p>
    <w:p w:rsidR="003A035B"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a</w:t>
      </w:r>
      <w:r w:rsidR="004A3F3A" w:rsidRPr="003A6E5E">
        <w:rPr>
          <w:rFonts w:ascii="Arial" w:hAnsi="Arial" w:cs="Arial"/>
        </w:rPr>
        <w:t>dvise the parent/carer that you will take notes during the discussion to capture all</w:t>
      </w:r>
    </w:p>
    <w:p w:rsidR="004A3F3A" w:rsidRPr="003A6E5E" w:rsidRDefault="004A3F3A" w:rsidP="003A035B">
      <w:pPr>
        <w:spacing w:after="0" w:line="240" w:lineRule="auto"/>
        <w:ind w:left="142"/>
        <w:jc w:val="both"/>
        <w:rPr>
          <w:rFonts w:ascii="Arial" w:hAnsi="Arial" w:cs="Arial"/>
        </w:rPr>
      </w:pPr>
      <w:r w:rsidRPr="003A6E5E">
        <w:rPr>
          <w:rFonts w:ascii="Arial" w:hAnsi="Arial" w:cs="Arial"/>
        </w:rPr>
        <w:t xml:space="preserve"> </w:t>
      </w:r>
      <w:r w:rsidR="003A035B">
        <w:rPr>
          <w:rFonts w:ascii="Arial" w:hAnsi="Arial" w:cs="Arial"/>
        </w:rPr>
        <w:t xml:space="preserve">         </w:t>
      </w:r>
      <w:proofErr w:type="gramStart"/>
      <w:r w:rsidR="00B43479">
        <w:rPr>
          <w:rFonts w:ascii="Arial" w:hAnsi="Arial" w:cs="Arial"/>
        </w:rPr>
        <w:t>details</w:t>
      </w:r>
      <w:proofErr w:type="gramEnd"/>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e</w:t>
      </w:r>
      <w:r w:rsidR="004A3F3A" w:rsidRPr="003A6E5E">
        <w:rPr>
          <w:rFonts w:ascii="Arial" w:hAnsi="Arial" w:cs="Arial"/>
        </w:rPr>
        <w:t xml:space="preserve">xplain to them the information may need to be repeated to authorities or others, such as the </w:t>
      </w:r>
      <w:r w:rsidR="00A54357" w:rsidRPr="00F74D96">
        <w:rPr>
          <w:rFonts w:ascii="Arial" w:hAnsi="Arial" w:cs="Arial"/>
          <w:color w:val="FF0000"/>
        </w:rPr>
        <w:t>insert org name</w:t>
      </w:r>
      <w:r w:rsidR="00A54357">
        <w:rPr>
          <w:rFonts w:ascii="Arial" w:hAnsi="Arial" w:cs="Arial"/>
          <w:i/>
          <w:color w:val="FF0000"/>
        </w:rPr>
        <w:t xml:space="preserve"> </w:t>
      </w:r>
      <w:r w:rsidR="004A3F3A" w:rsidRPr="003A6E5E">
        <w:rPr>
          <w:rFonts w:ascii="Arial" w:hAnsi="Arial" w:cs="Arial"/>
        </w:rPr>
        <w:t>management or Child Safety Officer,</w:t>
      </w:r>
      <w:r w:rsidR="003A035B">
        <w:rPr>
          <w:rFonts w:ascii="Arial" w:hAnsi="Arial" w:cs="Arial"/>
        </w:rPr>
        <w:t xml:space="preserve"> the police or child protection</w:t>
      </w:r>
      <w:r w:rsidR="004A3F3A" w:rsidRPr="003A6E5E">
        <w:rPr>
          <w:rFonts w:ascii="Arial" w:hAnsi="Arial" w:cs="Arial"/>
        </w:rPr>
        <w:t xml:space="preserve"> </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d</w:t>
      </w:r>
      <w:r w:rsidR="004A3F3A" w:rsidRPr="003A6E5E">
        <w:rPr>
          <w:rFonts w:ascii="Arial" w:hAnsi="Arial" w:cs="Arial"/>
        </w:rPr>
        <w:t>o not make promises at this early stage, except that you will do yo</w:t>
      </w:r>
      <w:r w:rsidR="003A035B">
        <w:rPr>
          <w:rFonts w:ascii="Arial" w:hAnsi="Arial" w:cs="Arial"/>
        </w:rPr>
        <w:t>ur best to keep the child safe</w:t>
      </w:r>
    </w:p>
    <w:p w:rsidR="004A3F3A" w:rsidRPr="003A6E5E" w:rsidRDefault="00B6045A" w:rsidP="00AB2D0C">
      <w:pPr>
        <w:numPr>
          <w:ilvl w:val="0"/>
          <w:numId w:val="6"/>
        </w:numPr>
        <w:spacing w:after="0" w:line="240" w:lineRule="auto"/>
        <w:ind w:left="142" w:firstLine="0"/>
        <w:jc w:val="both"/>
        <w:rPr>
          <w:rFonts w:ascii="Arial" w:hAnsi="Arial" w:cs="Arial"/>
        </w:rPr>
      </w:pPr>
      <w:r w:rsidRPr="003A6E5E">
        <w:rPr>
          <w:rFonts w:ascii="Arial" w:hAnsi="Arial" w:cs="Arial"/>
        </w:rPr>
        <w:t>p</w:t>
      </w:r>
      <w:r w:rsidR="004A3F3A" w:rsidRPr="003A6E5E">
        <w:rPr>
          <w:rFonts w:ascii="Arial" w:hAnsi="Arial" w:cs="Arial"/>
        </w:rPr>
        <w:t>rovide them with an incident report form to complete, or comp</w:t>
      </w:r>
      <w:r w:rsidR="003A035B">
        <w:rPr>
          <w:rFonts w:ascii="Arial" w:hAnsi="Arial" w:cs="Arial"/>
        </w:rPr>
        <w:t>lete it together</w:t>
      </w:r>
    </w:p>
    <w:p w:rsidR="004A3F3A" w:rsidRPr="003A6E5E" w:rsidRDefault="00B6045A" w:rsidP="00AB2D0C">
      <w:pPr>
        <w:numPr>
          <w:ilvl w:val="0"/>
          <w:numId w:val="6"/>
        </w:numPr>
        <w:spacing w:after="0" w:line="240" w:lineRule="auto"/>
        <w:ind w:left="709" w:hanging="567"/>
        <w:jc w:val="both"/>
        <w:rPr>
          <w:rFonts w:ascii="Arial" w:hAnsi="Arial" w:cs="Arial"/>
        </w:rPr>
      </w:pPr>
      <w:r w:rsidRPr="003A6E5E">
        <w:rPr>
          <w:rFonts w:ascii="Arial" w:hAnsi="Arial" w:cs="Arial"/>
        </w:rPr>
        <w:t>a</w:t>
      </w:r>
      <w:r w:rsidR="004A3F3A" w:rsidRPr="003A6E5E">
        <w:rPr>
          <w:rFonts w:ascii="Arial" w:hAnsi="Arial" w:cs="Arial"/>
        </w:rPr>
        <w:t xml:space="preserve">sk them what action they would like to take and advise them of what the immediate next steps will </w:t>
      </w:r>
      <w:r w:rsidR="003A035B">
        <w:rPr>
          <w:rFonts w:ascii="Arial" w:hAnsi="Arial" w:cs="Arial"/>
        </w:rPr>
        <w:t>be</w:t>
      </w:r>
    </w:p>
    <w:p w:rsidR="004A3F3A" w:rsidRDefault="00B6045A" w:rsidP="00AB2D0C">
      <w:pPr>
        <w:numPr>
          <w:ilvl w:val="0"/>
          <w:numId w:val="6"/>
        </w:numPr>
        <w:spacing w:after="0" w:line="240" w:lineRule="auto"/>
        <w:ind w:left="142" w:firstLine="0"/>
        <w:jc w:val="both"/>
        <w:rPr>
          <w:rFonts w:ascii="Arial" w:hAnsi="Arial" w:cs="Arial"/>
        </w:rPr>
      </w:pPr>
      <w:proofErr w:type="gramStart"/>
      <w:r w:rsidRPr="003A6E5E">
        <w:rPr>
          <w:rFonts w:ascii="Arial" w:hAnsi="Arial" w:cs="Arial"/>
        </w:rPr>
        <w:t>e</w:t>
      </w:r>
      <w:r w:rsidR="004A3F3A" w:rsidRPr="003A6E5E">
        <w:rPr>
          <w:rFonts w:ascii="Arial" w:hAnsi="Arial" w:cs="Arial"/>
        </w:rPr>
        <w:t>nsure</w:t>
      </w:r>
      <w:proofErr w:type="gramEnd"/>
      <w:r w:rsidR="004A3F3A" w:rsidRPr="003A6E5E">
        <w:rPr>
          <w:rFonts w:ascii="Arial" w:hAnsi="Arial" w:cs="Arial"/>
        </w:rPr>
        <w:t xml:space="preserve"> the report is recorded accurately, and tha</w:t>
      </w:r>
      <w:r w:rsidR="003A035B">
        <w:rPr>
          <w:rFonts w:ascii="Arial" w:hAnsi="Arial" w:cs="Arial"/>
        </w:rPr>
        <w:t>t the record is stored securely</w:t>
      </w:r>
      <w:r w:rsidR="00A54357">
        <w:rPr>
          <w:rFonts w:ascii="Arial" w:hAnsi="Arial" w:cs="Arial"/>
        </w:rPr>
        <w:t>.</w:t>
      </w:r>
      <w:r w:rsidR="004A3F3A" w:rsidRPr="003A6E5E">
        <w:rPr>
          <w:rFonts w:ascii="Arial" w:hAnsi="Arial" w:cs="Arial"/>
        </w:rPr>
        <w:t xml:space="preserve"> </w:t>
      </w:r>
    </w:p>
    <w:p w:rsidR="00A54357" w:rsidRPr="003A6E5E" w:rsidRDefault="00A54357" w:rsidP="00A54357">
      <w:pPr>
        <w:spacing w:after="0" w:line="240" w:lineRule="auto"/>
        <w:ind w:left="142"/>
        <w:jc w:val="both"/>
        <w:rPr>
          <w:rFonts w:ascii="Arial" w:hAnsi="Arial" w:cs="Arial"/>
        </w:rPr>
      </w:pPr>
    </w:p>
    <w:p w:rsidR="004A3F3A" w:rsidRPr="00A54357" w:rsidRDefault="00A54357" w:rsidP="00A54357">
      <w:pPr>
        <w:spacing w:after="0" w:line="240" w:lineRule="auto"/>
        <w:ind w:left="142"/>
        <w:jc w:val="both"/>
        <w:rPr>
          <w:rFonts w:ascii="Arial" w:hAnsi="Arial" w:cs="Arial"/>
          <w:b/>
        </w:rPr>
      </w:pPr>
      <w:r w:rsidRPr="00A54357">
        <w:rPr>
          <w:rFonts w:ascii="Arial" w:hAnsi="Arial" w:cs="Arial"/>
          <w:b/>
        </w:rPr>
        <w:t>B</w:t>
      </w:r>
      <w:r w:rsidR="004A3F3A" w:rsidRPr="00A54357">
        <w:rPr>
          <w:rFonts w:ascii="Arial" w:hAnsi="Arial" w:cs="Arial"/>
          <w:b/>
        </w:rPr>
        <w:t>e aware that:</w:t>
      </w:r>
    </w:p>
    <w:p w:rsidR="004A3F3A" w:rsidRPr="003A6E5E" w:rsidRDefault="004A3F3A" w:rsidP="00AB2D0C">
      <w:pPr>
        <w:numPr>
          <w:ilvl w:val="1"/>
          <w:numId w:val="5"/>
        </w:numPr>
        <w:spacing w:after="0" w:line="240" w:lineRule="auto"/>
        <w:ind w:left="1080"/>
        <w:jc w:val="both"/>
        <w:rPr>
          <w:rFonts w:ascii="Arial" w:hAnsi="Arial" w:cs="Arial"/>
        </w:rPr>
      </w:pPr>
      <w:r w:rsidRPr="003A6E5E">
        <w:rPr>
          <w:rFonts w:ascii="Arial" w:hAnsi="Arial" w:cs="Arial"/>
        </w:rPr>
        <w:t>Individuals from Aboriginal, culturally and/or linguistically diverse backgrounds may face barriers in</w:t>
      </w:r>
      <w:r w:rsidR="003A035B">
        <w:rPr>
          <w:rFonts w:ascii="Arial" w:hAnsi="Arial" w:cs="Arial"/>
        </w:rPr>
        <w:t xml:space="preserve"> reporting allegations of abuse</w:t>
      </w:r>
      <w:r w:rsidRPr="003A6E5E">
        <w:rPr>
          <w:rFonts w:ascii="Arial" w:hAnsi="Arial" w:cs="Arial"/>
        </w:rPr>
        <w:t xml:space="preserve"> </w:t>
      </w:r>
    </w:p>
    <w:p w:rsidR="003A035B" w:rsidRDefault="004A3F3A" w:rsidP="003A035B">
      <w:pPr>
        <w:numPr>
          <w:ilvl w:val="1"/>
          <w:numId w:val="5"/>
        </w:numPr>
        <w:spacing w:after="0" w:line="240" w:lineRule="auto"/>
        <w:ind w:left="1080"/>
        <w:jc w:val="both"/>
        <w:rPr>
          <w:rFonts w:ascii="Arial" w:hAnsi="Arial" w:cs="Arial"/>
        </w:rPr>
      </w:pPr>
      <w:r w:rsidRPr="003A6E5E">
        <w:rPr>
          <w:rFonts w:ascii="Arial" w:hAnsi="Arial" w:cs="Arial"/>
        </w:rPr>
        <w:t xml:space="preserve">Individuals with a disability may experience </w:t>
      </w:r>
      <w:r w:rsidR="003A035B">
        <w:rPr>
          <w:rFonts w:ascii="Arial" w:hAnsi="Arial" w:cs="Arial"/>
        </w:rPr>
        <w:t>barriers disclosing an incident.</w:t>
      </w:r>
    </w:p>
    <w:p w:rsidR="00FE64C3" w:rsidRDefault="00FE64C3" w:rsidP="00FE64C3">
      <w:pPr>
        <w:spacing w:after="0" w:line="240" w:lineRule="auto"/>
        <w:ind w:left="1080"/>
        <w:jc w:val="both"/>
        <w:rPr>
          <w:rFonts w:ascii="Arial" w:hAnsi="Arial" w:cs="Arial"/>
        </w:rPr>
      </w:pPr>
    </w:p>
    <w:p w:rsidR="004A3F3A" w:rsidRDefault="004A3F3A" w:rsidP="003A035B">
      <w:pPr>
        <w:spacing w:after="0" w:line="240" w:lineRule="auto"/>
        <w:jc w:val="both"/>
        <w:rPr>
          <w:rFonts w:ascii="Arial" w:hAnsi="Arial" w:cs="Arial"/>
        </w:rPr>
      </w:pPr>
      <w:r w:rsidRPr="003A035B">
        <w:rPr>
          <w:rFonts w:ascii="Arial" w:hAnsi="Arial" w:cs="Arial"/>
        </w:rPr>
        <w:t>You need to be sensitive to these issues and meet individuals’ needs where</w:t>
      </w:r>
      <w:r w:rsidR="003A035B">
        <w:rPr>
          <w:rFonts w:ascii="Arial" w:hAnsi="Arial" w:cs="Arial"/>
        </w:rPr>
        <w:t xml:space="preserve"> </w:t>
      </w:r>
      <w:r w:rsidRPr="003A6E5E">
        <w:rPr>
          <w:rFonts w:ascii="Arial" w:hAnsi="Arial" w:cs="Arial"/>
        </w:rPr>
        <w:t>possible.</w:t>
      </w:r>
    </w:p>
    <w:p w:rsidR="003A035B" w:rsidRPr="003A6E5E" w:rsidRDefault="003A035B" w:rsidP="003A035B">
      <w:pPr>
        <w:spacing w:after="0" w:line="240" w:lineRule="auto"/>
        <w:jc w:val="both"/>
        <w:rPr>
          <w:rFonts w:ascii="Arial" w:hAnsi="Arial" w:cs="Arial"/>
        </w:rPr>
      </w:pPr>
    </w:p>
    <w:p w:rsidR="004A3F3A" w:rsidRPr="003A6E5E" w:rsidRDefault="004A3F3A" w:rsidP="00AB2D0C">
      <w:pPr>
        <w:spacing w:after="0"/>
        <w:jc w:val="both"/>
        <w:rPr>
          <w:rFonts w:ascii="Arial" w:hAnsi="Arial" w:cs="Arial"/>
        </w:rPr>
      </w:pPr>
      <w:r w:rsidRPr="003A6E5E">
        <w:rPr>
          <w:rFonts w:ascii="Arial" w:eastAsia="MS Mincho" w:hAnsi="Arial" w:cs="Arial"/>
        </w:rPr>
        <w:t>Personnel</w:t>
      </w:r>
      <w:r w:rsidR="00DE5105" w:rsidRPr="003A6E5E">
        <w:rPr>
          <w:rFonts w:ascii="Arial" w:eastAsia="MS Mincho" w:hAnsi="Arial" w:cs="Arial"/>
        </w:rPr>
        <w:t xml:space="preserve"> </w:t>
      </w:r>
      <w:r w:rsidRPr="003A6E5E">
        <w:rPr>
          <w:rFonts w:ascii="Arial" w:eastAsia="MS Mincho" w:hAnsi="Arial" w:cs="Arial"/>
        </w:rPr>
        <w:t>must follow the Critical Actions</w:t>
      </w:r>
      <w:r w:rsidR="00DE5105" w:rsidRPr="003A6E5E">
        <w:rPr>
          <w:rFonts w:ascii="Arial" w:eastAsia="MS Mincho" w:hAnsi="Arial" w:cs="Arial"/>
        </w:rPr>
        <w:t xml:space="preserve"> above</w:t>
      </w:r>
      <w:r w:rsidRPr="003A6E5E">
        <w:rPr>
          <w:rFonts w:ascii="Arial" w:eastAsia="MS Mincho" w:hAnsi="Arial" w:cs="Arial"/>
        </w:rPr>
        <w:t xml:space="preserve"> every time you</w:t>
      </w:r>
      <w:r w:rsidR="00FA01E8">
        <w:rPr>
          <w:rFonts w:ascii="Arial" w:eastAsia="MS Mincho" w:hAnsi="Arial" w:cs="Arial"/>
        </w:rPr>
        <w:t xml:space="preserve"> become aware of a further </w:t>
      </w:r>
      <w:r w:rsidRPr="003A6E5E">
        <w:rPr>
          <w:rFonts w:ascii="Arial" w:eastAsia="MS Mincho" w:hAnsi="Arial" w:cs="Arial"/>
        </w:rPr>
        <w:t>instance or risk of abuse. This includes</w:t>
      </w:r>
      <w:r w:rsidRPr="003A6E5E">
        <w:rPr>
          <w:rFonts w:ascii="Arial" w:hAnsi="Arial" w:cs="Arial"/>
        </w:rPr>
        <w:t xml:space="preserve"> reporting new information to authorities.</w:t>
      </w:r>
    </w:p>
    <w:p w:rsidR="004A3F3A" w:rsidRPr="003A6E5E" w:rsidRDefault="004A3F3A" w:rsidP="00AB2D0C">
      <w:pPr>
        <w:spacing w:after="0"/>
        <w:jc w:val="both"/>
        <w:rPr>
          <w:rFonts w:ascii="Arial" w:hAnsi="Arial" w:cs="Arial"/>
        </w:rPr>
      </w:pPr>
    </w:p>
    <w:p w:rsidR="003146E2" w:rsidRPr="000E3C20" w:rsidRDefault="004A3F3A" w:rsidP="000E3C20">
      <w:pPr>
        <w:spacing w:after="0"/>
        <w:jc w:val="both"/>
        <w:rPr>
          <w:rFonts w:ascii="Arial" w:eastAsia="MS Gothic" w:hAnsi="Arial" w:cs="Arial"/>
        </w:rPr>
      </w:pPr>
      <w:r w:rsidRPr="003A6E5E">
        <w:rPr>
          <w:rFonts w:ascii="Arial" w:eastAsia="MS Gothic" w:hAnsi="Arial" w:cs="Arial"/>
        </w:rPr>
        <w:t>If personnel believe that a child is not subject to abuse, but still hold significant concerns for their</w:t>
      </w:r>
      <w:r w:rsidR="006A35A9">
        <w:rPr>
          <w:rFonts w:ascii="Arial" w:eastAsia="MS Gothic" w:hAnsi="Arial" w:cs="Arial"/>
        </w:rPr>
        <w:t xml:space="preserve"> wellbeing they must still act by following the steps detailed above (Receiving Complaints).</w:t>
      </w:r>
    </w:p>
    <w:p w:rsidR="00A54357" w:rsidRDefault="00A54357" w:rsidP="00AB2D0C">
      <w:pPr>
        <w:spacing w:after="0"/>
        <w:jc w:val="both"/>
        <w:rPr>
          <w:rFonts w:ascii="Arial" w:eastAsia="MS Gothic" w:hAnsi="Arial" w:cs="Arial"/>
          <w:b/>
        </w:rPr>
      </w:pPr>
    </w:p>
    <w:p w:rsidR="00A54357" w:rsidRDefault="00A54357" w:rsidP="00AB2D0C">
      <w:pPr>
        <w:spacing w:after="0"/>
        <w:jc w:val="both"/>
        <w:rPr>
          <w:rFonts w:ascii="Arial" w:eastAsia="MS Gothic" w:hAnsi="Arial" w:cs="Arial"/>
          <w:b/>
        </w:rPr>
      </w:pPr>
    </w:p>
    <w:p w:rsidR="00A54357" w:rsidRDefault="00A54357" w:rsidP="00AB2D0C">
      <w:pPr>
        <w:spacing w:after="0"/>
        <w:jc w:val="both"/>
        <w:rPr>
          <w:rFonts w:ascii="Arial" w:eastAsia="MS Gothic" w:hAnsi="Arial" w:cs="Arial"/>
          <w:b/>
        </w:rPr>
      </w:pPr>
    </w:p>
    <w:p w:rsidR="003146E2" w:rsidRDefault="003146E2" w:rsidP="00AB2D0C">
      <w:pPr>
        <w:spacing w:after="0"/>
        <w:jc w:val="both"/>
        <w:rPr>
          <w:rFonts w:ascii="Arial" w:eastAsia="MS Gothic" w:hAnsi="Arial" w:cs="Arial"/>
          <w:b/>
        </w:rPr>
      </w:pPr>
      <w:r w:rsidRPr="003146E2">
        <w:rPr>
          <w:rFonts w:ascii="Arial" w:eastAsia="MS Gothic" w:hAnsi="Arial" w:cs="Arial"/>
          <w:b/>
        </w:rPr>
        <w:lastRenderedPageBreak/>
        <w:t>Reporting Complaints</w:t>
      </w:r>
    </w:p>
    <w:p w:rsidR="003146E2" w:rsidRDefault="00C22A07" w:rsidP="00D97D36">
      <w:pPr>
        <w:pBdr>
          <w:top w:val="single" w:sz="4" w:space="1" w:color="auto"/>
          <w:left w:val="single" w:sz="4" w:space="4" w:color="auto"/>
          <w:bottom w:val="single" w:sz="4" w:space="1" w:color="auto"/>
          <w:right w:val="single" w:sz="4" w:space="4" w:color="auto"/>
        </w:pBdr>
        <w:shd w:val="clear" w:color="auto" w:fill="FFC000"/>
        <w:spacing w:before="60" w:after="60"/>
        <w:jc w:val="both"/>
        <w:rPr>
          <w:rFonts w:ascii="Arial" w:eastAsia="MS Gothic" w:hAnsi="Arial" w:cs="Arial"/>
          <w:b/>
        </w:rPr>
      </w:pPr>
      <w:r>
        <w:rPr>
          <w:rFonts w:ascii="Arial" w:eastAsia="MS Gothic" w:hAnsi="Arial" w:cs="Arial"/>
          <w:b/>
        </w:rPr>
        <w:t>Step 1:</w:t>
      </w:r>
      <w:r w:rsidR="003146E2">
        <w:rPr>
          <w:rFonts w:ascii="Arial" w:eastAsia="MS Gothic" w:hAnsi="Arial" w:cs="Arial"/>
          <w:b/>
        </w:rPr>
        <w:t xml:space="preserve"> </w:t>
      </w:r>
      <w:r w:rsidR="003146E2" w:rsidRPr="003A6E5E">
        <w:rPr>
          <w:rFonts w:ascii="Arial" w:eastAsia="MS Gothic" w:hAnsi="Arial" w:cs="Arial"/>
          <w:b/>
        </w:rPr>
        <w:t>Responding to an emergency</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If there is no risk of immediate harm </w:t>
      </w:r>
      <w:r w:rsidRPr="003A6E5E">
        <w:rPr>
          <w:rFonts w:ascii="Arial" w:eastAsia="MS Mincho" w:hAnsi="Arial" w:cs="Arial"/>
          <w:color w:val="FF0000"/>
          <w:szCs w:val="20"/>
        </w:rPr>
        <w:t>go to ACTION 2</w:t>
      </w:r>
      <w:r w:rsidRPr="003A6E5E">
        <w:rPr>
          <w:rFonts w:ascii="Arial" w:eastAsia="MS Mincho" w:hAnsi="Arial" w:cs="Arial"/>
          <w:szCs w:val="20"/>
        </w:rPr>
        <w:t xml:space="preserve">. </w:t>
      </w:r>
    </w:p>
    <w:p w:rsidR="003146E2"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If a child is at immediate risk of harm you must ensure their safety by: </w:t>
      </w:r>
    </w:p>
    <w:p w:rsidR="00C848E3" w:rsidRPr="003A6E5E" w:rsidRDefault="00C848E3" w:rsidP="00C848E3">
      <w:pPr>
        <w:numPr>
          <w:ilvl w:val="0"/>
          <w:numId w:val="6"/>
        </w:numPr>
        <w:spacing w:after="0" w:line="240" w:lineRule="auto"/>
        <w:ind w:left="142" w:firstLine="0"/>
        <w:jc w:val="both"/>
        <w:rPr>
          <w:rFonts w:ascii="Arial" w:hAnsi="Arial" w:cs="Arial"/>
        </w:rPr>
      </w:pPr>
      <w:proofErr w:type="gramStart"/>
      <w:r w:rsidRPr="003A6E5E">
        <w:rPr>
          <w:rFonts w:ascii="Arial" w:hAnsi="Arial" w:cs="Arial"/>
        </w:rPr>
        <w:t>separating</w:t>
      </w:r>
      <w:proofErr w:type="gramEnd"/>
      <w:r w:rsidRPr="003A6E5E">
        <w:rPr>
          <w:rFonts w:ascii="Arial" w:hAnsi="Arial" w:cs="Arial"/>
        </w:rPr>
        <w:t xml:space="preserve"> alleged victims and others involved.</w:t>
      </w:r>
    </w:p>
    <w:p w:rsidR="00C848E3" w:rsidRPr="003A6E5E" w:rsidRDefault="00C848E3" w:rsidP="00C848E3">
      <w:pPr>
        <w:numPr>
          <w:ilvl w:val="0"/>
          <w:numId w:val="6"/>
        </w:numPr>
        <w:spacing w:after="0" w:line="240" w:lineRule="auto"/>
        <w:ind w:left="142" w:firstLine="0"/>
        <w:jc w:val="both"/>
        <w:rPr>
          <w:rFonts w:ascii="Arial" w:hAnsi="Arial" w:cs="Arial"/>
        </w:rPr>
      </w:pPr>
      <w:proofErr w:type="gramStart"/>
      <w:r>
        <w:rPr>
          <w:rFonts w:ascii="Arial" w:hAnsi="Arial" w:cs="Arial"/>
        </w:rPr>
        <w:t>a</w:t>
      </w:r>
      <w:r w:rsidRPr="003A6E5E">
        <w:rPr>
          <w:rFonts w:ascii="Arial" w:hAnsi="Arial" w:cs="Arial"/>
        </w:rPr>
        <w:t>dministering</w:t>
      </w:r>
      <w:proofErr w:type="gramEnd"/>
      <w:r w:rsidRPr="003A6E5E">
        <w:rPr>
          <w:rFonts w:ascii="Arial" w:hAnsi="Arial" w:cs="Arial"/>
        </w:rPr>
        <w:t xml:space="preserve"> first aid.</w:t>
      </w:r>
    </w:p>
    <w:p w:rsidR="00C848E3" w:rsidRPr="00C848E3" w:rsidRDefault="00C848E3" w:rsidP="00C848E3">
      <w:pPr>
        <w:numPr>
          <w:ilvl w:val="0"/>
          <w:numId w:val="6"/>
        </w:numPr>
        <w:spacing w:after="0" w:line="240" w:lineRule="auto"/>
        <w:ind w:left="709" w:hanging="567"/>
        <w:jc w:val="both"/>
        <w:rPr>
          <w:rFonts w:ascii="Arial" w:hAnsi="Arial" w:cs="Arial"/>
          <w:color w:val="FF0000"/>
        </w:rPr>
      </w:pPr>
      <w:proofErr w:type="gramStart"/>
      <w:r w:rsidRPr="00C848E3">
        <w:rPr>
          <w:rFonts w:ascii="Arial" w:hAnsi="Arial" w:cs="Arial"/>
          <w:color w:val="FF0000"/>
        </w:rPr>
        <w:t>calling</w:t>
      </w:r>
      <w:proofErr w:type="gramEnd"/>
      <w:r w:rsidRPr="00C848E3">
        <w:rPr>
          <w:rFonts w:ascii="Arial" w:hAnsi="Arial" w:cs="Arial"/>
          <w:color w:val="FF0000"/>
        </w:rPr>
        <w:t xml:space="preserve"> 000 for urgent medical and/or police assistance to respond to immediate health or safety  concerns.</w:t>
      </w:r>
    </w:p>
    <w:p w:rsidR="00C848E3" w:rsidRPr="003A6E5E" w:rsidRDefault="00C848E3" w:rsidP="00C848E3">
      <w:pPr>
        <w:numPr>
          <w:ilvl w:val="0"/>
          <w:numId w:val="6"/>
        </w:numPr>
        <w:spacing w:after="0" w:line="240" w:lineRule="auto"/>
        <w:ind w:left="709" w:hanging="567"/>
        <w:jc w:val="both"/>
        <w:rPr>
          <w:rFonts w:ascii="Arial" w:hAnsi="Arial" w:cs="Arial"/>
        </w:rPr>
      </w:pPr>
      <w:r>
        <w:rPr>
          <w:rFonts w:ascii="Arial" w:hAnsi="Arial" w:cs="Arial"/>
        </w:rPr>
        <w:t>a</w:t>
      </w:r>
      <w:r w:rsidRPr="003A6E5E">
        <w:rPr>
          <w:rFonts w:ascii="Arial" w:hAnsi="Arial" w:cs="Arial"/>
        </w:rPr>
        <w:t>dvising the Child Safety Officer as soon as possible</w:t>
      </w:r>
    </w:p>
    <w:p w:rsidR="00C848E3" w:rsidRDefault="00C848E3" w:rsidP="00D97D36">
      <w:pPr>
        <w:numPr>
          <w:ilvl w:val="0"/>
          <w:numId w:val="6"/>
        </w:numPr>
        <w:spacing w:after="0" w:line="240" w:lineRule="auto"/>
        <w:ind w:left="709" w:hanging="567"/>
        <w:jc w:val="both"/>
        <w:rPr>
          <w:rFonts w:ascii="Arial" w:hAnsi="Arial" w:cs="Arial"/>
        </w:rPr>
      </w:pPr>
      <w:proofErr w:type="gramStart"/>
      <w:r w:rsidRPr="003A6E5E">
        <w:rPr>
          <w:rFonts w:ascii="Arial" w:hAnsi="Arial" w:cs="Arial"/>
        </w:rPr>
        <w:t>identifying</w:t>
      </w:r>
      <w:proofErr w:type="gramEnd"/>
      <w:r w:rsidRPr="003A6E5E">
        <w:rPr>
          <w:rFonts w:ascii="Arial" w:hAnsi="Arial" w:cs="Arial"/>
        </w:rPr>
        <w:t xml:space="preserve"> a contact person (the Child Safety Officer) in your organisation for future liaison with Police. </w:t>
      </w:r>
    </w:p>
    <w:p w:rsidR="00D97D36" w:rsidRPr="00D97D36" w:rsidRDefault="00D97D36" w:rsidP="00D97D36">
      <w:pPr>
        <w:spacing w:after="0" w:line="240" w:lineRule="auto"/>
        <w:ind w:left="709"/>
        <w:jc w:val="both"/>
        <w:rPr>
          <w:rFonts w:ascii="Arial" w:hAnsi="Arial" w:cs="Arial"/>
        </w:rPr>
      </w:pPr>
    </w:p>
    <w:p w:rsidR="003146E2" w:rsidRPr="003A6E5E" w:rsidRDefault="003146E2" w:rsidP="00D97D36">
      <w:pPr>
        <w:spacing w:after="0" w:line="240" w:lineRule="auto"/>
        <w:jc w:val="both"/>
        <w:rPr>
          <w:rFonts w:ascii="Arial" w:eastAsia="MS Gothic" w:hAnsi="Arial" w:cs="Arial"/>
          <w:b/>
        </w:rPr>
      </w:pPr>
      <w:r w:rsidRPr="003A6E5E">
        <w:rPr>
          <w:rFonts w:ascii="Arial" w:eastAsia="MS Mincho" w:hAnsi="Arial" w:cs="Arial"/>
          <w:szCs w:val="20"/>
        </w:rPr>
        <w:t>Where necessary you may also need to maintain the integrity of the potential crime scene and preserve evidence</w:t>
      </w:r>
      <w:r w:rsidRPr="003A6E5E">
        <w:rPr>
          <w:rFonts w:ascii="Arial" w:hAnsi="Arial" w:cs="Arial"/>
          <w:szCs w:val="20"/>
        </w:rPr>
        <w:t>.</w:t>
      </w:r>
    </w:p>
    <w:p w:rsidR="003146E2" w:rsidRDefault="003146E2" w:rsidP="00C848E3">
      <w:pPr>
        <w:spacing w:after="0"/>
        <w:jc w:val="both"/>
        <w:rPr>
          <w:rFonts w:ascii="Arial" w:eastAsia="MS Gothic" w:hAnsi="Arial" w:cs="Arial"/>
          <w:b/>
        </w:rPr>
      </w:pPr>
    </w:p>
    <w:p w:rsidR="003146E2" w:rsidRPr="003A6E5E" w:rsidRDefault="003146E2" w:rsidP="00D97D36">
      <w:pPr>
        <w:pBdr>
          <w:top w:val="single" w:sz="4" w:space="1" w:color="auto"/>
          <w:left w:val="single" w:sz="4" w:space="4" w:color="auto"/>
          <w:bottom w:val="single" w:sz="4" w:space="1" w:color="auto"/>
          <w:right w:val="single" w:sz="4" w:space="4" w:color="auto"/>
        </w:pBdr>
        <w:shd w:val="clear" w:color="auto" w:fill="FFC000"/>
        <w:spacing w:after="0"/>
        <w:jc w:val="both"/>
        <w:rPr>
          <w:rFonts w:ascii="Arial" w:hAnsi="Arial" w:cs="Arial"/>
        </w:rPr>
      </w:pPr>
      <w:r>
        <w:rPr>
          <w:rFonts w:ascii="Arial" w:eastAsia="MS Gothic" w:hAnsi="Arial" w:cs="Arial"/>
          <w:b/>
        </w:rPr>
        <w:t xml:space="preserve">Step </w:t>
      </w:r>
      <w:r w:rsidR="00C22A07">
        <w:rPr>
          <w:rFonts w:ascii="Arial" w:eastAsia="MS Gothic" w:hAnsi="Arial" w:cs="Arial"/>
          <w:b/>
        </w:rPr>
        <w:t>2:</w:t>
      </w:r>
      <w:r w:rsidRPr="00675C5C">
        <w:rPr>
          <w:rFonts w:eastAsia="MS Mincho"/>
        </w:rPr>
        <w:t xml:space="preserve"> </w:t>
      </w:r>
      <w:r w:rsidRPr="003A6E5E">
        <w:rPr>
          <w:rFonts w:ascii="Arial" w:eastAsia="MS Mincho" w:hAnsi="Arial" w:cs="Arial"/>
          <w:b/>
        </w:rPr>
        <w:t>Reporting to authorities</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As soon as immediate health and safety concerns are addressed you must report all incidents, suspicions and disclosures of child abuse as soon as possible. Failure to report physical and sexual child abuse may amount to a criminal offence. </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You must report all instances of suspected child abuse or suspected sexual abuse (including grooming) to Police.</w:t>
      </w:r>
    </w:p>
    <w:p w:rsidR="003146E2" w:rsidRPr="003A6E5E" w:rsidRDefault="003146E2" w:rsidP="00C848E3">
      <w:pPr>
        <w:spacing w:before="60" w:after="60"/>
        <w:jc w:val="both"/>
        <w:rPr>
          <w:rFonts w:ascii="Arial" w:hAnsi="Arial" w:cs="Arial"/>
          <w:szCs w:val="20"/>
        </w:rPr>
      </w:pPr>
      <w:r w:rsidRPr="003A6E5E">
        <w:rPr>
          <w:rFonts w:ascii="Arial" w:hAnsi="Arial" w:cs="Arial"/>
          <w:szCs w:val="20"/>
        </w:rPr>
        <w:t xml:space="preserve">You must also report internally to the Child Safety Officer </w:t>
      </w:r>
      <w:r w:rsidR="00E54676">
        <w:rPr>
          <w:rFonts w:ascii="Arial" w:hAnsi="Arial" w:cs="Arial"/>
          <w:szCs w:val="20"/>
        </w:rPr>
        <w:t xml:space="preserve">immediately following any report to authorities </w:t>
      </w:r>
      <w:r w:rsidRPr="003A6E5E">
        <w:rPr>
          <w:rFonts w:ascii="Arial" w:hAnsi="Arial" w:cs="Arial"/>
          <w:szCs w:val="20"/>
        </w:rPr>
        <w:t xml:space="preserve">and </w:t>
      </w:r>
      <w:r w:rsidR="004D5DBF" w:rsidRPr="00F74D96">
        <w:rPr>
          <w:rFonts w:ascii="Arial" w:hAnsi="Arial" w:cs="Arial"/>
          <w:color w:val="FF0000"/>
        </w:rPr>
        <w:t>insert org name</w:t>
      </w:r>
      <w:r w:rsidR="004D5DBF">
        <w:rPr>
          <w:rFonts w:ascii="Arial" w:hAnsi="Arial" w:cs="Arial"/>
          <w:i/>
          <w:color w:val="FF0000"/>
        </w:rPr>
        <w:t xml:space="preserve"> </w:t>
      </w:r>
      <w:r w:rsidR="00252BD4" w:rsidRPr="003A6E5E">
        <w:rPr>
          <w:rFonts w:ascii="Arial" w:hAnsi="Arial" w:cs="Arial"/>
        </w:rPr>
        <w:t>management</w:t>
      </w:r>
      <w:r w:rsidRPr="003A6E5E">
        <w:rPr>
          <w:rFonts w:ascii="Arial" w:hAnsi="Arial" w:cs="Arial"/>
          <w:szCs w:val="20"/>
        </w:rPr>
        <w:t>.</w:t>
      </w:r>
      <w:r w:rsidRPr="003A6E5E">
        <w:rPr>
          <w:rFonts w:ascii="Arial" w:hAnsi="Arial" w:cs="Arial"/>
          <w:szCs w:val="20"/>
        </w:rPr>
        <w:tab/>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If the source of suspected abuse is from within the family or community, you must report the suspected abuse to the relevant Child Protection Authority in the State or Territory jurisdiction. </w:t>
      </w:r>
    </w:p>
    <w:p w:rsidR="003146E2" w:rsidRPr="003A6E5E" w:rsidRDefault="003146E2" w:rsidP="00C848E3">
      <w:pPr>
        <w:spacing w:before="60" w:after="60"/>
        <w:jc w:val="both"/>
        <w:rPr>
          <w:rFonts w:ascii="Arial" w:eastAsia="MS Mincho" w:hAnsi="Arial" w:cs="Arial"/>
          <w:szCs w:val="20"/>
        </w:rPr>
      </w:pPr>
      <w:r w:rsidRPr="003A6E5E">
        <w:rPr>
          <w:rFonts w:ascii="Arial" w:eastAsia="MS Mincho" w:hAnsi="Arial" w:cs="Arial"/>
          <w:szCs w:val="20"/>
        </w:rPr>
        <w:t xml:space="preserve">This includes if a child is considered to be: </w:t>
      </w:r>
    </w:p>
    <w:p w:rsidR="003146E2" w:rsidRPr="003A6E5E" w:rsidRDefault="00EA45C4" w:rsidP="00C848E3">
      <w:pPr>
        <w:numPr>
          <w:ilvl w:val="0"/>
          <w:numId w:val="6"/>
        </w:numPr>
        <w:spacing w:after="0" w:line="240" w:lineRule="auto"/>
        <w:ind w:left="142" w:firstLine="0"/>
        <w:jc w:val="both"/>
        <w:rPr>
          <w:rFonts w:ascii="Arial" w:hAnsi="Arial" w:cs="Arial"/>
        </w:rPr>
      </w:pPr>
      <w:r>
        <w:rPr>
          <w:rFonts w:ascii="Arial" w:hAnsi="Arial" w:cs="Arial"/>
        </w:rPr>
        <w:t>i</w:t>
      </w:r>
      <w:r w:rsidR="003146E2" w:rsidRPr="003A6E5E">
        <w:rPr>
          <w:rFonts w:ascii="Arial" w:hAnsi="Arial" w:cs="Arial"/>
        </w:rPr>
        <w:t xml:space="preserve">n need of protection from child abuse </w:t>
      </w:r>
    </w:p>
    <w:p w:rsidR="00F63D73" w:rsidRPr="00343C4C" w:rsidRDefault="00EA45C4" w:rsidP="00C848E3">
      <w:pPr>
        <w:numPr>
          <w:ilvl w:val="0"/>
          <w:numId w:val="6"/>
        </w:numPr>
        <w:spacing w:after="0" w:line="240" w:lineRule="auto"/>
        <w:ind w:left="709" w:hanging="567"/>
        <w:jc w:val="both"/>
        <w:rPr>
          <w:rFonts w:ascii="Arial" w:eastAsia="MS Gothic" w:hAnsi="Arial" w:cs="Arial"/>
          <w:b/>
        </w:rPr>
      </w:pPr>
      <w:proofErr w:type="gramStart"/>
      <w:r>
        <w:rPr>
          <w:rFonts w:ascii="Arial" w:hAnsi="Arial" w:cs="Arial"/>
        </w:rPr>
        <w:t>a</w:t>
      </w:r>
      <w:r w:rsidR="003146E2" w:rsidRPr="003A6E5E">
        <w:rPr>
          <w:rFonts w:ascii="Arial" w:hAnsi="Arial" w:cs="Arial"/>
        </w:rPr>
        <w:t>t</w:t>
      </w:r>
      <w:proofErr w:type="gramEnd"/>
      <w:r w:rsidR="003146E2" w:rsidRPr="003A6E5E">
        <w:rPr>
          <w:rFonts w:ascii="Arial" w:hAnsi="Arial" w:cs="Arial"/>
        </w:rPr>
        <w:t xml:space="preserve"> risk of being harmed (or has been harmed) and the harm has had, or is likely to have, a </w:t>
      </w:r>
      <w:r w:rsidRPr="003A6E5E">
        <w:rPr>
          <w:rFonts w:ascii="Arial" w:hAnsi="Arial" w:cs="Arial"/>
        </w:rPr>
        <w:t>serious impact</w:t>
      </w:r>
      <w:r w:rsidR="003146E2" w:rsidRPr="003A6E5E">
        <w:rPr>
          <w:rFonts w:ascii="Arial" w:hAnsi="Arial" w:cs="Arial"/>
        </w:rPr>
        <w:t xml:space="preserve"> on the child’s safety, stability or development. </w:t>
      </w:r>
    </w:p>
    <w:p w:rsidR="00343C4C" w:rsidRPr="00661202" w:rsidRDefault="00343C4C" w:rsidP="00343C4C">
      <w:pPr>
        <w:spacing w:after="0" w:line="240" w:lineRule="auto"/>
        <w:jc w:val="both"/>
        <w:rPr>
          <w:rFonts w:ascii="Arial" w:eastAsia="MS Gothic" w:hAnsi="Arial" w:cs="Arial"/>
          <w:b/>
        </w:rPr>
      </w:pPr>
    </w:p>
    <w:p w:rsidR="003146E2" w:rsidRPr="00F63D73" w:rsidRDefault="003146E2" w:rsidP="00D97D36">
      <w:pPr>
        <w:pBdr>
          <w:top w:val="single" w:sz="4" w:space="1" w:color="auto"/>
          <w:left w:val="single" w:sz="4" w:space="4" w:color="auto"/>
          <w:bottom w:val="single" w:sz="4" w:space="1" w:color="auto"/>
          <w:right w:val="single" w:sz="4" w:space="4" w:color="auto"/>
        </w:pBdr>
        <w:shd w:val="clear" w:color="auto" w:fill="FFC000"/>
        <w:spacing w:after="0"/>
        <w:jc w:val="both"/>
        <w:rPr>
          <w:rFonts w:eastAsia="MS Gothic" w:cs="Arial"/>
          <w:b/>
        </w:rPr>
      </w:pPr>
      <w:r>
        <w:rPr>
          <w:rFonts w:ascii="Arial" w:eastAsia="MS Gothic" w:hAnsi="Arial" w:cs="Arial"/>
          <w:b/>
        </w:rPr>
        <w:t>Step 3</w:t>
      </w:r>
      <w:r w:rsidR="00F63D73">
        <w:rPr>
          <w:rFonts w:ascii="Arial" w:eastAsia="MS Gothic" w:hAnsi="Arial" w:cs="Arial"/>
          <w:b/>
        </w:rPr>
        <w:t xml:space="preserve">: </w:t>
      </w:r>
      <w:r w:rsidR="00F63D73" w:rsidRPr="003A6E5E">
        <w:rPr>
          <w:rFonts w:ascii="Arial" w:eastAsia="MS Gothic" w:hAnsi="Arial" w:cs="Arial"/>
          <w:b/>
        </w:rPr>
        <w:t>Contacting parents/carers</w:t>
      </w:r>
    </w:p>
    <w:p w:rsidR="00F63D73" w:rsidRPr="003A6E5E" w:rsidRDefault="00F63D73" w:rsidP="00C848E3">
      <w:pPr>
        <w:spacing w:before="60" w:after="60"/>
        <w:jc w:val="both"/>
        <w:rPr>
          <w:rFonts w:ascii="Arial" w:eastAsia="MS Mincho" w:hAnsi="Arial" w:cs="Arial"/>
          <w:szCs w:val="20"/>
        </w:rPr>
      </w:pPr>
      <w:r w:rsidRPr="003A6E5E">
        <w:rPr>
          <w:rFonts w:ascii="Arial" w:hAnsi="Arial" w:cs="Arial"/>
          <w:szCs w:val="20"/>
        </w:rPr>
        <w:t>The Child Safety Officer</w:t>
      </w:r>
      <w:r w:rsidR="004D5DBF">
        <w:rPr>
          <w:rFonts w:ascii="Arial" w:hAnsi="Arial" w:cs="Arial"/>
          <w:szCs w:val="20"/>
        </w:rPr>
        <w:t>;</w:t>
      </w:r>
      <w:r w:rsidRPr="003A6E5E">
        <w:rPr>
          <w:rFonts w:ascii="Arial" w:hAnsi="Arial" w:cs="Arial"/>
          <w:szCs w:val="20"/>
        </w:rPr>
        <w:t xml:space="preserve"> </w:t>
      </w:r>
      <w:r w:rsidR="004D5DBF" w:rsidRPr="00F74D96">
        <w:rPr>
          <w:rFonts w:ascii="Arial" w:hAnsi="Arial" w:cs="Arial"/>
          <w:color w:val="FF0000"/>
        </w:rPr>
        <w:t>insert org name</w:t>
      </w:r>
      <w:r w:rsidR="004D5DBF">
        <w:rPr>
          <w:rFonts w:ascii="Arial" w:hAnsi="Arial" w:cs="Arial"/>
          <w:i/>
          <w:color w:val="FF0000"/>
        </w:rPr>
        <w:t xml:space="preserve"> </w:t>
      </w:r>
      <w:r w:rsidR="00050EA0">
        <w:rPr>
          <w:rFonts w:ascii="Arial" w:hAnsi="Arial" w:cs="Arial"/>
        </w:rPr>
        <w:t>and</w:t>
      </w:r>
      <w:r w:rsidRPr="003A6E5E">
        <w:rPr>
          <w:rFonts w:ascii="Arial" w:hAnsi="Arial" w:cs="Arial"/>
        </w:rPr>
        <w:t xml:space="preserve"> </w:t>
      </w:r>
      <w:r w:rsidRPr="003A6E5E">
        <w:rPr>
          <w:rFonts w:ascii="Arial" w:hAnsi="Arial" w:cs="Arial"/>
          <w:szCs w:val="20"/>
        </w:rPr>
        <w:t>management</w:t>
      </w:r>
      <w:r w:rsidRPr="003A6E5E">
        <w:rPr>
          <w:rFonts w:ascii="Arial" w:eastAsia="MS Mincho" w:hAnsi="Arial" w:cs="Arial"/>
          <w:szCs w:val="20"/>
        </w:rPr>
        <w:t xml:space="preserve"> must consult with Child Protection and / or Victoria Police to determine what information can be shared with parents/carers. They may advise: </w:t>
      </w:r>
    </w:p>
    <w:p w:rsidR="00F63D73" w:rsidRPr="003A6E5E" w:rsidRDefault="00050EA0" w:rsidP="00C848E3">
      <w:pPr>
        <w:numPr>
          <w:ilvl w:val="0"/>
          <w:numId w:val="6"/>
        </w:numPr>
        <w:spacing w:after="0" w:line="240" w:lineRule="auto"/>
        <w:ind w:left="709" w:hanging="567"/>
        <w:jc w:val="both"/>
        <w:rPr>
          <w:rFonts w:ascii="Arial" w:hAnsi="Arial" w:cs="Arial"/>
        </w:rPr>
      </w:pPr>
      <w:r>
        <w:rPr>
          <w:rFonts w:ascii="Arial" w:hAnsi="Arial" w:cs="Arial"/>
        </w:rPr>
        <w:t>n</w:t>
      </w:r>
      <w:r w:rsidR="00F63D73" w:rsidRPr="003A6E5E">
        <w:rPr>
          <w:rFonts w:ascii="Arial" w:hAnsi="Arial" w:cs="Arial"/>
        </w:rPr>
        <w:t>ot to contact the parents/carers (e.g. in circumstances where the parents are alleged to have engaged in the abuse, or the child is a mature minor and does not wish for their parents/carers to  be contacted); or</w:t>
      </w:r>
    </w:p>
    <w:p w:rsidR="003A6E5E" w:rsidRPr="003A6E5E" w:rsidRDefault="00050EA0" w:rsidP="00C848E3">
      <w:pPr>
        <w:numPr>
          <w:ilvl w:val="0"/>
          <w:numId w:val="6"/>
        </w:numPr>
        <w:spacing w:after="0" w:line="240" w:lineRule="auto"/>
        <w:ind w:left="142" w:firstLine="0"/>
        <w:jc w:val="both"/>
        <w:rPr>
          <w:rFonts w:ascii="Arial" w:eastAsia="MS Mincho" w:hAnsi="Arial" w:cs="Arial"/>
          <w:szCs w:val="20"/>
        </w:rPr>
      </w:pPr>
      <w:r>
        <w:rPr>
          <w:rFonts w:ascii="Arial" w:hAnsi="Arial" w:cs="Arial"/>
        </w:rPr>
        <w:t>t</w:t>
      </w:r>
      <w:r w:rsidR="00F63D73" w:rsidRPr="003A6E5E">
        <w:rPr>
          <w:rFonts w:ascii="Arial" w:hAnsi="Arial" w:cs="Arial"/>
        </w:rPr>
        <w:t>o contact the parents/carers and provide agreed information (this must be done as</w:t>
      </w:r>
    </w:p>
    <w:p w:rsidR="009A7C25" w:rsidRPr="00FA01E8" w:rsidRDefault="003A6E5E" w:rsidP="00C848E3">
      <w:pPr>
        <w:spacing w:after="0" w:line="240" w:lineRule="auto"/>
        <w:ind w:left="142"/>
        <w:jc w:val="both"/>
        <w:rPr>
          <w:rFonts w:ascii="Arial" w:eastAsia="MS Mincho" w:hAnsi="Arial" w:cs="Arial"/>
          <w:szCs w:val="20"/>
        </w:rPr>
      </w:pPr>
      <w:r>
        <w:rPr>
          <w:rFonts w:ascii="Arial" w:hAnsi="Arial" w:cs="Arial"/>
        </w:rPr>
        <w:t xml:space="preserve">         </w:t>
      </w:r>
      <w:proofErr w:type="gramStart"/>
      <w:r w:rsidR="00F63D73" w:rsidRPr="003A6E5E">
        <w:rPr>
          <w:rFonts w:ascii="Arial" w:hAnsi="Arial" w:cs="Arial"/>
        </w:rPr>
        <w:t>soon</w:t>
      </w:r>
      <w:proofErr w:type="gramEnd"/>
      <w:r w:rsidR="00F63D73" w:rsidRPr="003A6E5E">
        <w:rPr>
          <w:rFonts w:ascii="Arial" w:hAnsi="Arial" w:cs="Arial"/>
        </w:rPr>
        <w:t xml:space="preserve"> as</w:t>
      </w:r>
      <w:r w:rsidR="00CF0530">
        <w:rPr>
          <w:rFonts w:ascii="Arial" w:eastAsia="MS Mincho" w:hAnsi="Arial" w:cs="Arial"/>
          <w:szCs w:val="20"/>
        </w:rPr>
        <w:t xml:space="preserve"> </w:t>
      </w:r>
      <w:r w:rsidR="00F63D73" w:rsidRPr="003A6E5E">
        <w:rPr>
          <w:rFonts w:ascii="Arial" w:hAnsi="Arial" w:cs="Arial"/>
        </w:rPr>
        <w:t>possible, preferably on the same day of the incident, disclosure or suspicion).</w:t>
      </w:r>
    </w:p>
    <w:p w:rsidR="00050EA0" w:rsidRDefault="00050EA0" w:rsidP="00AB2D0C">
      <w:pPr>
        <w:spacing w:after="0"/>
        <w:jc w:val="both"/>
        <w:rPr>
          <w:rFonts w:ascii="Arial" w:eastAsia="MS Gothic" w:hAnsi="Arial" w:cs="Arial"/>
          <w:b/>
        </w:rPr>
      </w:pPr>
    </w:p>
    <w:p w:rsidR="003146E2" w:rsidRPr="003A6E5E" w:rsidRDefault="003146E2" w:rsidP="00D97D36">
      <w:pPr>
        <w:pBdr>
          <w:top w:val="single" w:sz="4" w:space="1" w:color="auto"/>
          <w:left w:val="single" w:sz="4" w:space="4" w:color="auto"/>
          <w:bottom w:val="single" w:sz="4" w:space="1" w:color="auto"/>
          <w:right w:val="single" w:sz="4" w:space="4" w:color="auto"/>
        </w:pBdr>
        <w:shd w:val="clear" w:color="auto" w:fill="FFC000"/>
        <w:spacing w:after="0"/>
        <w:jc w:val="both"/>
        <w:rPr>
          <w:rFonts w:ascii="Arial" w:eastAsia="MS Gothic" w:hAnsi="Arial" w:cs="Arial"/>
          <w:b/>
        </w:rPr>
      </w:pPr>
      <w:r>
        <w:rPr>
          <w:rFonts w:ascii="Arial" w:eastAsia="MS Gothic" w:hAnsi="Arial" w:cs="Arial"/>
          <w:b/>
        </w:rPr>
        <w:t>Step 4</w:t>
      </w:r>
      <w:r w:rsidR="00F63D73">
        <w:rPr>
          <w:rFonts w:ascii="Arial" w:eastAsia="MS Gothic" w:hAnsi="Arial" w:cs="Arial"/>
          <w:b/>
        </w:rPr>
        <w:t xml:space="preserve">: </w:t>
      </w:r>
      <w:r w:rsidR="00F63D73" w:rsidRPr="003A6E5E">
        <w:rPr>
          <w:rFonts w:ascii="Arial" w:eastAsia="MS Gothic" w:hAnsi="Arial" w:cs="Arial"/>
          <w:b/>
        </w:rPr>
        <w:t>Providing ongoing support</w:t>
      </w:r>
    </w:p>
    <w:p w:rsidR="00F63D73" w:rsidRPr="003A6E5E" w:rsidRDefault="004D5DBF" w:rsidP="00D97D36">
      <w:pPr>
        <w:spacing w:before="60" w:after="60"/>
        <w:jc w:val="both"/>
        <w:rPr>
          <w:rFonts w:ascii="Arial" w:eastAsia="MS Mincho" w:hAnsi="Arial" w:cs="Arial"/>
          <w:szCs w:val="20"/>
        </w:rPr>
      </w:pPr>
      <w:r w:rsidRPr="00F74D96">
        <w:rPr>
          <w:rFonts w:ascii="Arial" w:hAnsi="Arial" w:cs="Arial"/>
          <w:color w:val="FF0000"/>
        </w:rPr>
        <w:t>Insert org name</w:t>
      </w:r>
      <w:r>
        <w:rPr>
          <w:rFonts w:ascii="Arial" w:hAnsi="Arial" w:cs="Arial"/>
          <w:i/>
          <w:color w:val="FF0000"/>
        </w:rPr>
        <w:t xml:space="preserve"> </w:t>
      </w:r>
      <w:r w:rsidR="00F63D73" w:rsidRPr="003A6E5E">
        <w:rPr>
          <w:rFonts w:ascii="Arial" w:eastAsia="MS Mincho" w:hAnsi="Arial" w:cs="Arial"/>
          <w:szCs w:val="20"/>
        </w:rPr>
        <w:t>must provide support for children impacted by abuse. This includes the development of a Student Support Plan developed in consultation with wellbeing professional and/or counselling staff.</w:t>
      </w:r>
    </w:p>
    <w:p w:rsidR="00F63D73" w:rsidRPr="003A6E5E" w:rsidRDefault="00F63D73" w:rsidP="00D97D36">
      <w:pPr>
        <w:spacing w:before="60" w:after="60"/>
        <w:jc w:val="both"/>
        <w:rPr>
          <w:rFonts w:ascii="Arial" w:eastAsia="MS Mincho" w:hAnsi="Arial" w:cs="Arial"/>
          <w:szCs w:val="20"/>
        </w:rPr>
      </w:pPr>
      <w:r w:rsidRPr="003A6E5E">
        <w:rPr>
          <w:rFonts w:ascii="Arial" w:eastAsia="MS Mincho" w:hAnsi="Arial" w:cs="Arial"/>
          <w:szCs w:val="20"/>
        </w:rPr>
        <w:t xml:space="preserve">Strategies may include development of a safety plan, direct support and referral to wellbeing professionals. </w:t>
      </w:r>
    </w:p>
    <w:p w:rsidR="00E66554" w:rsidRPr="00805601" w:rsidRDefault="00E66554" w:rsidP="00AB2D0C">
      <w:pPr>
        <w:pStyle w:val="Heading2"/>
        <w:rPr>
          <w:color w:val="auto"/>
          <w:sz w:val="22"/>
          <w:szCs w:val="22"/>
        </w:rPr>
      </w:pPr>
      <w:bookmarkStart w:id="2" w:name="_Toc407005282"/>
      <w:r w:rsidRPr="00805601">
        <w:rPr>
          <w:b/>
          <w:color w:val="auto"/>
          <w:sz w:val="22"/>
          <w:szCs w:val="22"/>
        </w:rPr>
        <w:lastRenderedPageBreak/>
        <w:t>ADDITIONAL STAFF RESPONSIBILITIES</w:t>
      </w:r>
      <w:r w:rsidRPr="00805601">
        <w:rPr>
          <w:color w:val="auto"/>
          <w:sz w:val="22"/>
          <w:szCs w:val="22"/>
        </w:rPr>
        <w:t xml:space="preserve"> (or other appropriate heading)</w:t>
      </w:r>
    </w:p>
    <w:p w:rsidR="00987E04" w:rsidRPr="00805601" w:rsidRDefault="004B4E44" w:rsidP="00AB2D0C">
      <w:pPr>
        <w:pStyle w:val="Heading2"/>
        <w:rPr>
          <w:rFonts w:cs="Arial"/>
          <w:b/>
          <w:color w:val="auto"/>
          <w:szCs w:val="24"/>
        </w:rPr>
      </w:pPr>
      <w:r>
        <w:rPr>
          <w:rFonts w:cs="Arial"/>
          <w:b/>
          <w:color w:val="auto"/>
          <w:szCs w:val="24"/>
        </w:rPr>
        <w:t xml:space="preserve">Police and </w:t>
      </w:r>
      <w:r w:rsidR="00987E04" w:rsidRPr="00805601">
        <w:rPr>
          <w:rFonts w:cs="Arial"/>
          <w:b/>
          <w:color w:val="auto"/>
          <w:szCs w:val="24"/>
        </w:rPr>
        <w:t>Working with Children Checks</w:t>
      </w:r>
      <w:bookmarkEnd w:id="2"/>
      <w:r w:rsidR="00987E04" w:rsidRPr="00805601">
        <w:rPr>
          <w:rFonts w:cs="Arial"/>
          <w:b/>
          <w:color w:val="auto"/>
          <w:szCs w:val="24"/>
        </w:rPr>
        <w:t xml:space="preserve"> </w:t>
      </w:r>
    </w:p>
    <w:p w:rsidR="00E66554" w:rsidRPr="003A6E5E" w:rsidRDefault="00987E04" w:rsidP="00AB2D0C">
      <w:pPr>
        <w:spacing w:after="0"/>
        <w:jc w:val="both"/>
        <w:rPr>
          <w:rFonts w:ascii="Arial" w:hAnsi="Arial" w:cs="Arial"/>
          <w:color w:val="0070C0"/>
        </w:rPr>
      </w:pPr>
      <w:r w:rsidRPr="003A6E5E">
        <w:rPr>
          <w:rFonts w:ascii="Arial" w:hAnsi="Arial" w:cs="Arial"/>
        </w:rPr>
        <w:t xml:space="preserve">All </w:t>
      </w:r>
      <w:r w:rsidR="004D5DBF" w:rsidRPr="00F74D96">
        <w:rPr>
          <w:rFonts w:ascii="Arial" w:hAnsi="Arial" w:cs="Arial"/>
          <w:color w:val="FF0000"/>
        </w:rPr>
        <w:t>insert org name</w:t>
      </w:r>
      <w:r w:rsidR="004D5DBF">
        <w:rPr>
          <w:rFonts w:ascii="Arial" w:hAnsi="Arial" w:cs="Arial"/>
          <w:i/>
          <w:color w:val="FF0000"/>
        </w:rPr>
        <w:t xml:space="preserve"> </w:t>
      </w:r>
      <w:r w:rsidRPr="003A6E5E">
        <w:rPr>
          <w:rFonts w:ascii="Arial" w:hAnsi="Arial" w:cs="Arial"/>
        </w:rPr>
        <w:t xml:space="preserve">personnel are required to undertake, as a component of the recruitment process, a </w:t>
      </w:r>
      <w:r w:rsidRPr="003A6E5E">
        <w:rPr>
          <w:rFonts w:ascii="Arial" w:hAnsi="Arial" w:cs="Arial"/>
          <w:i/>
        </w:rPr>
        <w:t xml:space="preserve">National Criminal </w:t>
      </w:r>
      <w:r w:rsidR="00805601" w:rsidRPr="003A6E5E">
        <w:rPr>
          <w:rFonts w:ascii="Arial" w:hAnsi="Arial" w:cs="Arial"/>
          <w:i/>
        </w:rPr>
        <w:t>Check</w:t>
      </w:r>
      <w:r w:rsidR="00805601" w:rsidRPr="003A6E5E">
        <w:rPr>
          <w:rFonts w:ascii="Arial" w:hAnsi="Arial" w:cs="Arial"/>
        </w:rPr>
        <w:t xml:space="preserve"> to</w:t>
      </w:r>
      <w:r w:rsidRPr="003A6E5E">
        <w:rPr>
          <w:rFonts w:ascii="Arial" w:hAnsi="Arial" w:cs="Arial"/>
        </w:rPr>
        <w:t xml:space="preserve"> ensure suitability in meeting </w:t>
      </w:r>
      <w:r w:rsidR="004D5DBF" w:rsidRPr="00F74D96">
        <w:rPr>
          <w:rFonts w:ascii="Arial" w:hAnsi="Arial" w:cs="Arial"/>
          <w:color w:val="FF0000"/>
        </w:rPr>
        <w:t>insert org name</w:t>
      </w:r>
      <w:r w:rsidR="004D5DBF">
        <w:rPr>
          <w:rFonts w:ascii="Arial" w:hAnsi="Arial" w:cs="Arial"/>
          <w:i/>
          <w:color w:val="FF0000"/>
        </w:rPr>
        <w:t xml:space="preserve"> </w:t>
      </w:r>
      <w:r w:rsidRPr="003A6E5E">
        <w:rPr>
          <w:rFonts w:ascii="Arial" w:hAnsi="Arial" w:cs="Arial"/>
        </w:rPr>
        <w:t>legislative and contractual obligations. National criminal checks are valid for, and m</w:t>
      </w:r>
      <w:r w:rsidR="00824A9D">
        <w:rPr>
          <w:rFonts w:ascii="Arial" w:hAnsi="Arial" w:cs="Arial"/>
        </w:rPr>
        <w:t>ust be renewed every twelve (12) months</w:t>
      </w:r>
      <w:r w:rsidRPr="003A6E5E">
        <w:rPr>
          <w:rFonts w:ascii="Arial" w:hAnsi="Arial" w:cs="Arial"/>
        </w:rPr>
        <w:t>.</w:t>
      </w:r>
      <w:r w:rsidR="00E66554" w:rsidRPr="003A6E5E">
        <w:rPr>
          <w:rFonts w:ascii="Arial" w:hAnsi="Arial" w:cs="Arial"/>
        </w:rPr>
        <w:t xml:space="preserve"> </w:t>
      </w:r>
      <w:r w:rsidR="00805601" w:rsidRPr="003A6E5E">
        <w:rPr>
          <w:rFonts w:ascii="Arial" w:hAnsi="Arial" w:cs="Arial"/>
        </w:rPr>
        <w:t xml:space="preserve">See </w:t>
      </w:r>
      <w:hyperlink r:id="rId8" w:history="1">
        <w:r w:rsidR="00E66554" w:rsidRPr="003A6E5E">
          <w:rPr>
            <w:rStyle w:val="Hyperlink"/>
            <w:rFonts w:ascii="Arial" w:hAnsi="Arial" w:cs="Arial"/>
            <w:color w:val="0070C0"/>
          </w:rPr>
          <w:t>www.nationalcrimecheck.com.au</w:t>
        </w:r>
      </w:hyperlink>
      <w:r w:rsidR="00E66554" w:rsidRPr="003A6E5E">
        <w:rPr>
          <w:rFonts w:ascii="Arial" w:hAnsi="Arial" w:cs="Arial"/>
          <w:color w:val="0070C0"/>
        </w:rPr>
        <w:t xml:space="preserve"> </w:t>
      </w:r>
    </w:p>
    <w:p w:rsidR="00A944B8" w:rsidRPr="003A6E5E" w:rsidRDefault="00A944B8" w:rsidP="00AB2D0C">
      <w:pPr>
        <w:spacing w:before="60" w:after="60"/>
        <w:jc w:val="both"/>
        <w:rPr>
          <w:rFonts w:ascii="Arial" w:hAnsi="Arial" w:cs="Arial"/>
        </w:rPr>
      </w:pPr>
      <w:r w:rsidRPr="003A6E5E">
        <w:rPr>
          <w:rFonts w:ascii="Arial" w:hAnsi="Arial" w:cs="Arial"/>
        </w:rPr>
        <w:t xml:space="preserve">In addition to the above all personnel providing services in Victoria must undertake a Victorian "Working with Children" check as a component of the recruitment process, in line with the </w:t>
      </w:r>
      <w:r w:rsidRPr="003A6E5E">
        <w:rPr>
          <w:rFonts w:ascii="Arial" w:hAnsi="Arial" w:cs="Arial"/>
          <w:i/>
        </w:rPr>
        <w:t>Working with Children Act 2005 (VIC)</w:t>
      </w:r>
      <w:r w:rsidRPr="003A6E5E">
        <w:rPr>
          <w:rFonts w:ascii="Arial" w:hAnsi="Arial" w:cs="Arial"/>
        </w:rPr>
        <w:t xml:space="preserve">. </w:t>
      </w:r>
      <w:r w:rsidR="00824A9D">
        <w:rPr>
          <w:rFonts w:ascii="Arial" w:hAnsi="Arial" w:cs="Arial"/>
        </w:rPr>
        <w:t xml:space="preserve">WWCC </w:t>
      </w:r>
      <w:r w:rsidRPr="003A6E5E">
        <w:rPr>
          <w:rFonts w:ascii="Arial" w:hAnsi="Arial" w:cs="Arial"/>
        </w:rPr>
        <w:t>Checks are valid for five years.</w:t>
      </w:r>
    </w:p>
    <w:p w:rsidR="00A944B8" w:rsidRPr="003A6E5E" w:rsidRDefault="004D2AE5" w:rsidP="00AB2D0C">
      <w:pPr>
        <w:spacing w:after="0"/>
        <w:jc w:val="both"/>
        <w:rPr>
          <w:rFonts w:ascii="Arial" w:hAnsi="Arial" w:cs="Arial"/>
        </w:rPr>
      </w:pPr>
      <w:hyperlink r:id="rId9" w:history="1">
        <w:r w:rsidR="00A944B8" w:rsidRPr="003A6E5E">
          <w:rPr>
            <w:rStyle w:val="Hyperlink"/>
            <w:rFonts w:ascii="Arial" w:hAnsi="Arial" w:cs="Arial"/>
            <w:color w:val="0070C0"/>
          </w:rPr>
          <w:t>http://www.workingwithchildren.vic.gov.au/</w:t>
        </w:r>
      </w:hyperlink>
    </w:p>
    <w:p w:rsidR="00987E04" w:rsidRPr="003A6E5E" w:rsidRDefault="00987E04" w:rsidP="00AB2D0C">
      <w:pPr>
        <w:spacing w:after="0"/>
        <w:jc w:val="both"/>
        <w:rPr>
          <w:rFonts w:ascii="Arial" w:hAnsi="Arial" w:cs="Arial"/>
        </w:rPr>
      </w:pPr>
    </w:p>
    <w:p w:rsidR="00987E04" w:rsidRPr="003A6E5E" w:rsidRDefault="00A944B8" w:rsidP="00AB2D0C">
      <w:pPr>
        <w:spacing w:after="0"/>
        <w:jc w:val="both"/>
        <w:rPr>
          <w:rFonts w:ascii="Arial" w:hAnsi="Arial" w:cs="Arial"/>
        </w:rPr>
      </w:pPr>
      <w:r w:rsidRPr="003A6E5E">
        <w:rPr>
          <w:rFonts w:ascii="Arial" w:hAnsi="Arial" w:cs="Arial"/>
        </w:rPr>
        <w:t>I</w:t>
      </w:r>
      <w:r w:rsidR="00987E04" w:rsidRPr="003A6E5E">
        <w:rPr>
          <w:rFonts w:ascii="Arial" w:hAnsi="Arial" w:cs="Arial"/>
        </w:rPr>
        <w:t>t is the responsibility of each individual to register for and obtain the required check(s). Potential personnel with adverse findings in these checks undertaken at the time of rec</w:t>
      </w:r>
      <w:r w:rsidR="000374F2">
        <w:rPr>
          <w:rFonts w:ascii="Arial" w:hAnsi="Arial" w:cs="Arial"/>
        </w:rPr>
        <w:t>ruitment will not be employed</w:t>
      </w:r>
      <w:r w:rsidR="00987E04" w:rsidRPr="003A6E5E">
        <w:rPr>
          <w:rFonts w:ascii="Arial" w:hAnsi="Arial" w:cs="Arial"/>
        </w:rPr>
        <w:t xml:space="preserve"> within a Student service role. </w:t>
      </w:r>
    </w:p>
    <w:p w:rsidR="00987E04" w:rsidRPr="00A944B8" w:rsidRDefault="00987E04" w:rsidP="00AB2D0C">
      <w:pPr>
        <w:pStyle w:val="Heading2"/>
        <w:rPr>
          <w:b/>
          <w:color w:val="auto"/>
          <w:szCs w:val="24"/>
        </w:rPr>
      </w:pPr>
      <w:r w:rsidRPr="00A944B8">
        <w:rPr>
          <w:b/>
          <w:color w:val="auto"/>
          <w:szCs w:val="24"/>
        </w:rPr>
        <w:t>Victorian Reportable Conduct Scheme</w:t>
      </w:r>
    </w:p>
    <w:p w:rsidR="00987E04" w:rsidRPr="00805601" w:rsidRDefault="00987E04" w:rsidP="00AB2D0C">
      <w:pPr>
        <w:jc w:val="both"/>
        <w:rPr>
          <w:rFonts w:ascii="Arial" w:hAnsi="Arial" w:cs="Arial"/>
        </w:rPr>
      </w:pPr>
      <w:r w:rsidRPr="00805601">
        <w:rPr>
          <w:rFonts w:ascii="Arial" w:hAnsi="Arial" w:cs="Arial"/>
        </w:rPr>
        <w:t>A Reportable Conduct Scheme has been imp</w:t>
      </w:r>
      <w:r w:rsidR="006A35A9">
        <w:rPr>
          <w:rFonts w:ascii="Arial" w:hAnsi="Arial" w:cs="Arial"/>
        </w:rPr>
        <w:t>lemented in Victoria</w:t>
      </w:r>
      <w:r w:rsidRPr="00805601">
        <w:rPr>
          <w:rFonts w:ascii="Arial" w:hAnsi="Arial" w:cs="Arial"/>
        </w:rPr>
        <w:t>, designed to ensure that the Commission for Children and Young People</w:t>
      </w:r>
      <w:r w:rsidR="00565985">
        <w:rPr>
          <w:rFonts w:ascii="Arial" w:hAnsi="Arial" w:cs="Arial"/>
        </w:rPr>
        <w:t xml:space="preserve"> (CCYP)</w:t>
      </w:r>
      <w:r w:rsidRPr="00805601">
        <w:rPr>
          <w:rFonts w:ascii="Arial" w:hAnsi="Arial" w:cs="Arial"/>
        </w:rPr>
        <w:t xml:space="preserve"> will be aware of every allegation of certain types of employee</w:t>
      </w:r>
      <w:r w:rsidR="00C560AB">
        <w:rPr>
          <w:rFonts w:ascii="Arial" w:hAnsi="Arial" w:cs="Arial"/>
        </w:rPr>
        <w:t>, carer, parent</w:t>
      </w:r>
      <w:r w:rsidRPr="00805601">
        <w:rPr>
          <w:rFonts w:ascii="Arial" w:hAnsi="Arial" w:cs="Arial"/>
        </w:rPr>
        <w:t xml:space="preserve"> misconduct</w:t>
      </w:r>
      <w:r w:rsidR="00EC3EC4">
        <w:rPr>
          <w:rFonts w:ascii="Arial" w:hAnsi="Arial" w:cs="Arial"/>
        </w:rPr>
        <w:t xml:space="preserve"> that might constitute abuse as defined in </w:t>
      </w:r>
      <w:r w:rsidR="0011370A">
        <w:rPr>
          <w:rFonts w:ascii="Arial" w:hAnsi="Arial" w:cs="Arial"/>
        </w:rPr>
        <w:t>the (5) five types listed in this section below</w:t>
      </w:r>
      <w:r w:rsidRPr="00805601">
        <w:rPr>
          <w:rFonts w:ascii="Arial" w:hAnsi="Arial" w:cs="Arial"/>
        </w:rPr>
        <w:t xml:space="preserve">. </w:t>
      </w:r>
    </w:p>
    <w:p w:rsidR="00987E04" w:rsidRDefault="00987E04" w:rsidP="00565985">
      <w:pPr>
        <w:pStyle w:val="CCYPBulletsIndent"/>
        <w:numPr>
          <w:ilvl w:val="0"/>
          <w:numId w:val="0"/>
        </w:numPr>
        <w:spacing w:before="0"/>
        <w:rPr>
          <w:rFonts w:cs="Arial"/>
          <w:sz w:val="22"/>
          <w:szCs w:val="22"/>
        </w:rPr>
      </w:pPr>
      <w:r w:rsidRPr="00805601">
        <w:rPr>
          <w:rFonts w:eastAsiaTheme="minorHAnsi" w:cs="Arial"/>
          <w:color w:val="auto"/>
          <w:sz w:val="22"/>
          <w:szCs w:val="22"/>
          <w:lang w:val="en-AU"/>
        </w:rPr>
        <w:t>Commission for Children &amp; Young People</w:t>
      </w:r>
      <w:r w:rsidRPr="00805601">
        <w:rPr>
          <w:rFonts w:eastAsiaTheme="minorHAnsi" w:cs="Arial"/>
          <w:color w:val="auto"/>
          <w:sz w:val="22"/>
          <w:szCs w:val="22"/>
          <w:lang w:val="en-AU"/>
        </w:rPr>
        <w:br/>
      </w:r>
      <w:hyperlink r:id="rId10" w:history="1">
        <w:r w:rsidRPr="00805601">
          <w:rPr>
            <w:rStyle w:val="Hyperlink"/>
            <w:rFonts w:cs="Arial"/>
            <w:color w:val="0070C0"/>
            <w:sz w:val="22"/>
            <w:szCs w:val="22"/>
            <w:lang w:val="en-AU"/>
          </w:rPr>
          <w:t>www.ccyp.vic.gov.au</w:t>
        </w:r>
      </w:hyperlink>
      <w:r w:rsidRPr="00805601">
        <w:rPr>
          <w:rFonts w:cs="Arial"/>
          <w:color w:val="0070C0"/>
          <w:sz w:val="22"/>
          <w:szCs w:val="22"/>
          <w:lang w:val="en-AU"/>
        </w:rPr>
        <w:br/>
      </w:r>
      <w:hyperlink r:id="rId11" w:history="1">
        <w:r w:rsidRPr="00805601">
          <w:rPr>
            <w:rStyle w:val="Hyperlink"/>
            <w:rFonts w:cs="Arial"/>
            <w:color w:val="0070C0"/>
            <w:sz w:val="22"/>
            <w:szCs w:val="22"/>
          </w:rPr>
          <w:t>childsafestandards@ccyp.vic.gov.au</w:t>
        </w:r>
      </w:hyperlink>
      <w:r w:rsidRPr="00805601">
        <w:rPr>
          <w:rFonts w:cs="Arial"/>
          <w:color w:val="0070C0"/>
          <w:sz w:val="22"/>
          <w:szCs w:val="22"/>
        </w:rPr>
        <w:t xml:space="preserve"> </w:t>
      </w:r>
      <w:r w:rsidRPr="00805601">
        <w:rPr>
          <w:rFonts w:cs="Arial"/>
          <w:sz w:val="22"/>
          <w:szCs w:val="22"/>
        </w:rPr>
        <w:br/>
        <w:t>03 8601 5281</w:t>
      </w:r>
    </w:p>
    <w:p w:rsidR="00565985" w:rsidRPr="00805601" w:rsidRDefault="00565985" w:rsidP="00565985">
      <w:pPr>
        <w:pStyle w:val="CCYPBulletsIndent"/>
        <w:numPr>
          <w:ilvl w:val="0"/>
          <w:numId w:val="0"/>
        </w:numPr>
        <w:spacing w:before="0"/>
        <w:rPr>
          <w:rFonts w:cs="Arial"/>
          <w:sz w:val="22"/>
          <w:szCs w:val="22"/>
          <w:lang w:val="en-AU"/>
        </w:rPr>
      </w:pPr>
    </w:p>
    <w:p w:rsidR="00987E04" w:rsidRPr="003A6E5E" w:rsidRDefault="000D15ED" w:rsidP="00AB2D0C">
      <w:pPr>
        <w:jc w:val="both"/>
        <w:rPr>
          <w:rFonts w:ascii="Arial" w:hAnsi="Arial" w:cs="Arial"/>
        </w:rPr>
      </w:pPr>
      <w:r>
        <w:rPr>
          <w:rFonts w:ascii="Arial" w:hAnsi="Arial" w:cs="Arial"/>
        </w:rPr>
        <w:t>In the case of an employee or volunteer</w:t>
      </w:r>
      <w:r w:rsidR="00987E04" w:rsidRPr="003A6E5E">
        <w:rPr>
          <w:rFonts w:ascii="Arial" w:hAnsi="Arial" w:cs="Arial"/>
        </w:rPr>
        <w:t>, a finding that a person has engaged in reportable conduct can trigger an assessment of whether that person is suitable to continue to work or volunteer with children, including a revocation of a person’s Working with Children Check card.</w:t>
      </w:r>
    </w:p>
    <w:p w:rsidR="00987E04" w:rsidRPr="003A6E5E" w:rsidRDefault="00987E04" w:rsidP="00AB2D0C">
      <w:pPr>
        <w:jc w:val="both"/>
        <w:rPr>
          <w:rFonts w:ascii="Arial" w:hAnsi="Arial" w:cs="Arial"/>
        </w:rPr>
      </w:pPr>
      <w:r w:rsidRPr="003A6E5E">
        <w:rPr>
          <w:rFonts w:ascii="Arial" w:hAnsi="Arial" w:cs="Arial"/>
        </w:rPr>
        <w:t xml:space="preserve">Note: The Reportable Conduct Scheme does not replace the need to report allegations of child abuse to Victoria Police. </w:t>
      </w:r>
    </w:p>
    <w:p w:rsidR="00987E04" w:rsidRPr="00921D39" w:rsidRDefault="00987E04" w:rsidP="00AB2D0C">
      <w:pPr>
        <w:pStyle w:val="Heading3"/>
        <w:rPr>
          <w:b/>
        </w:rPr>
      </w:pPr>
      <w:r w:rsidRPr="00921D39">
        <w:rPr>
          <w:b/>
        </w:rPr>
        <w:t>What types of conduct are reportable?</w:t>
      </w:r>
    </w:p>
    <w:p w:rsidR="00987E04" w:rsidRPr="003A6E5E" w:rsidRDefault="00987E04" w:rsidP="00AB2D0C">
      <w:pPr>
        <w:jc w:val="both"/>
        <w:rPr>
          <w:rFonts w:ascii="Arial" w:hAnsi="Arial" w:cs="Arial"/>
        </w:rPr>
      </w:pPr>
      <w:r w:rsidRPr="003A6E5E">
        <w:rPr>
          <w:rFonts w:ascii="Arial" w:hAnsi="Arial" w:cs="Arial"/>
        </w:rPr>
        <w:t>There are five types of ‘reportable conduct’ listed in the Child Wellbeing and Safety Act 2005:</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Sexual offences (against, with or in the presence of, a child);</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Sexual misconduct (against, with or in the presence of, a child);</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Physical violence (against, with or in the presence of, a child);</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Behaviour that is likely to cause significant emotional or psychological harm; and</w:t>
      </w:r>
    </w:p>
    <w:p w:rsidR="00A944B8" w:rsidRDefault="00987E04" w:rsidP="00987E04">
      <w:pPr>
        <w:numPr>
          <w:ilvl w:val="0"/>
          <w:numId w:val="6"/>
        </w:numPr>
        <w:spacing w:after="0" w:line="240" w:lineRule="auto"/>
        <w:ind w:left="142" w:firstLine="0"/>
        <w:jc w:val="both"/>
        <w:rPr>
          <w:rFonts w:ascii="Arial" w:hAnsi="Arial" w:cs="Arial"/>
        </w:rPr>
      </w:pPr>
      <w:r w:rsidRPr="003A6E5E">
        <w:rPr>
          <w:rFonts w:ascii="Arial" w:hAnsi="Arial" w:cs="Arial"/>
        </w:rPr>
        <w:t>Significant neglect.</w:t>
      </w:r>
    </w:p>
    <w:p w:rsidR="00B96CD7" w:rsidRPr="00B96CD7" w:rsidRDefault="00B96CD7" w:rsidP="00B96CD7">
      <w:pPr>
        <w:spacing w:after="0" w:line="240" w:lineRule="auto"/>
        <w:ind w:left="142"/>
        <w:jc w:val="both"/>
        <w:rPr>
          <w:rFonts w:ascii="Arial" w:hAnsi="Arial" w:cs="Arial"/>
        </w:rPr>
      </w:pPr>
    </w:p>
    <w:p w:rsidR="00987E04" w:rsidRPr="003A6E5E" w:rsidRDefault="00987E04" w:rsidP="00AB2D0C">
      <w:pPr>
        <w:jc w:val="both"/>
        <w:rPr>
          <w:rFonts w:ascii="Arial" w:hAnsi="Arial" w:cs="Arial"/>
        </w:rPr>
      </w:pPr>
      <w:r w:rsidRPr="003A6E5E">
        <w:rPr>
          <w:rFonts w:ascii="Arial" w:hAnsi="Arial" w:cs="Arial"/>
        </w:rPr>
        <w:t xml:space="preserve">A reportable allegation can be made about any person over 18 years of age who is an employee, volunteer, contractor or office holder of </w:t>
      </w:r>
      <w:r w:rsidR="004D5DBF" w:rsidRPr="00F74D96">
        <w:rPr>
          <w:rFonts w:ascii="Arial" w:hAnsi="Arial" w:cs="Arial"/>
          <w:color w:val="FF0000"/>
        </w:rPr>
        <w:t>insert org name</w:t>
      </w:r>
      <w:r w:rsidR="004D5DBF">
        <w:rPr>
          <w:rFonts w:ascii="Arial" w:hAnsi="Arial" w:cs="Arial"/>
          <w:i/>
          <w:color w:val="FF0000"/>
        </w:rPr>
        <w:t xml:space="preserve">. </w:t>
      </w:r>
      <w:r w:rsidRPr="003A6E5E">
        <w:rPr>
          <w:rFonts w:ascii="Arial" w:hAnsi="Arial" w:cs="Arial"/>
        </w:rPr>
        <w:t>Allegations can be made about the conduct of people even if:</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They do not have direct contact with children; or</w:t>
      </w:r>
    </w:p>
    <w:p w:rsidR="00987E04"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 xml:space="preserve">The conduct occurred outside of their work.  </w:t>
      </w:r>
    </w:p>
    <w:p w:rsidR="00BD4517" w:rsidRPr="003A6E5E" w:rsidRDefault="00BD4517" w:rsidP="00BD4517">
      <w:pPr>
        <w:spacing w:after="0" w:line="240" w:lineRule="auto"/>
        <w:ind w:left="142"/>
        <w:jc w:val="both"/>
        <w:rPr>
          <w:rFonts w:ascii="Arial" w:hAnsi="Arial" w:cs="Arial"/>
        </w:rPr>
      </w:pPr>
    </w:p>
    <w:p w:rsidR="00987E04" w:rsidRPr="00921D39" w:rsidRDefault="00987E04" w:rsidP="00BD4517">
      <w:pPr>
        <w:pStyle w:val="Heading3"/>
        <w:spacing w:before="0" w:after="0"/>
        <w:rPr>
          <w:b/>
        </w:rPr>
      </w:pPr>
      <w:r w:rsidRPr="00921D39">
        <w:rPr>
          <w:b/>
        </w:rPr>
        <w:lastRenderedPageBreak/>
        <w:t>Requirements of heads of organisations</w:t>
      </w:r>
    </w:p>
    <w:p w:rsidR="00A944B8" w:rsidRPr="003A6E5E" w:rsidRDefault="004D5DBF" w:rsidP="00BD4517">
      <w:pPr>
        <w:spacing w:after="0" w:line="240" w:lineRule="auto"/>
        <w:jc w:val="both"/>
        <w:rPr>
          <w:rFonts w:ascii="Arial" w:hAnsi="Arial" w:cs="Arial"/>
        </w:rPr>
      </w:pPr>
      <w:r w:rsidRPr="00F74D96">
        <w:rPr>
          <w:rFonts w:ascii="Arial" w:hAnsi="Arial" w:cs="Arial"/>
          <w:color w:val="FF0000"/>
        </w:rPr>
        <w:t>Insert org name</w:t>
      </w:r>
      <w:r>
        <w:rPr>
          <w:rFonts w:ascii="Arial" w:hAnsi="Arial" w:cs="Arial"/>
          <w:i/>
          <w:color w:val="FF0000"/>
        </w:rPr>
        <w:t xml:space="preserve"> </w:t>
      </w:r>
      <w:r>
        <w:rPr>
          <w:rFonts w:ascii="Arial" w:hAnsi="Arial" w:cs="Arial"/>
        </w:rPr>
        <w:t>Manager/Coordinator</w:t>
      </w:r>
      <w:r w:rsidR="00987E04" w:rsidRPr="003A6E5E">
        <w:rPr>
          <w:rFonts w:ascii="Arial" w:hAnsi="Arial" w:cs="Arial"/>
        </w:rPr>
        <w:t xml:space="preserve"> is the determined ‘Head of Organisation’ under the scheme. In the implementation of this Child Safety policy and procedures, it is ultimately their responsibility to ensure the Commission is notified of any reportable allegations they become aware of.</w:t>
      </w:r>
    </w:p>
    <w:p w:rsidR="00987E04" w:rsidRPr="003A6E5E" w:rsidRDefault="00987E04" w:rsidP="00AB2D0C">
      <w:pPr>
        <w:jc w:val="both"/>
        <w:rPr>
          <w:rFonts w:ascii="Arial" w:hAnsi="Arial" w:cs="Arial"/>
        </w:rPr>
      </w:pPr>
      <w:r w:rsidRPr="003A6E5E">
        <w:rPr>
          <w:rFonts w:ascii="Arial" w:hAnsi="Arial" w:cs="Arial"/>
        </w:rPr>
        <w:t>This includes requirements to:</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Have in place systems to prevent child abuse and, if child abuse is alleged, to ensure allegations can be brought to the attention of appropriate persons for investigation and response</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Ensure that the Commission is notified and given updates on the organisation’s response to an allegation.</w:t>
      </w:r>
    </w:p>
    <w:p w:rsidR="00A944B8" w:rsidRPr="003A6E5E" w:rsidRDefault="00A944B8" w:rsidP="00AB2D0C">
      <w:pPr>
        <w:spacing w:after="0" w:line="240" w:lineRule="auto"/>
        <w:ind w:left="142"/>
        <w:jc w:val="both"/>
        <w:rPr>
          <w:rFonts w:ascii="Arial" w:hAnsi="Arial" w:cs="Arial"/>
        </w:rPr>
      </w:pPr>
    </w:p>
    <w:p w:rsidR="00987E04" w:rsidRPr="003A6E5E" w:rsidRDefault="00987E04" w:rsidP="00AB2D0C">
      <w:pPr>
        <w:jc w:val="both"/>
        <w:rPr>
          <w:rFonts w:ascii="Arial" w:hAnsi="Arial" w:cs="Arial"/>
        </w:rPr>
      </w:pPr>
      <w:r w:rsidRPr="003A6E5E">
        <w:rPr>
          <w:rFonts w:ascii="Arial" w:hAnsi="Arial" w:cs="Arial"/>
        </w:rPr>
        <w:t>Key responsibilities include:</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Notifying the Commission within 3 business days of becoming aware of a reportable allegation</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Investigating an allegation – subject to police clearance on criminal matters</w:t>
      </w:r>
    </w:p>
    <w:p w:rsidR="00987E04" w:rsidRPr="003A6E5E" w:rsidRDefault="00987E04" w:rsidP="00AB2D0C">
      <w:pPr>
        <w:numPr>
          <w:ilvl w:val="0"/>
          <w:numId w:val="6"/>
        </w:numPr>
        <w:spacing w:after="0" w:line="240" w:lineRule="auto"/>
        <w:ind w:left="142" w:firstLine="0"/>
        <w:jc w:val="both"/>
        <w:rPr>
          <w:rFonts w:ascii="Arial" w:hAnsi="Arial" w:cs="Arial"/>
        </w:rPr>
      </w:pPr>
      <w:r w:rsidRPr="003A6E5E">
        <w:rPr>
          <w:rFonts w:ascii="Arial" w:hAnsi="Arial" w:cs="Arial"/>
        </w:rPr>
        <w:t>Advising the Commission who is</w:t>
      </w:r>
      <w:r w:rsidR="00283A98">
        <w:rPr>
          <w:rFonts w:ascii="Arial" w:hAnsi="Arial" w:cs="Arial"/>
        </w:rPr>
        <w:t xml:space="preserve"> undertaking the investigation</w:t>
      </w:r>
    </w:p>
    <w:p w:rsidR="00987E04" w:rsidRPr="003A6E5E" w:rsidRDefault="00283A98" w:rsidP="00AB2D0C">
      <w:pPr>
        <w:numPr>
          <w:ilvl w:val="0"/>
          <w:numId w:val="6"/>
        </w:numPr>
        <w:spacing w:after="0" w:line="240" w:lineRule="auto"/>
        <w:ind w:left="142" w:firstLine="0"/>
        <w:jc w:val="both"/>
        <w:rPr>
          <w:rFonts w:ascii="Arial" w:hAnsi="Arial" w:cs="Arial"/>
        </w:rPr>
      </w:pPr>
      <w:r>
        <w:rPr>
          <w:rFonts w:ascii="Arial" w:hAnsi="Arial" w:cs="Arial"/>
        </w:rPr>
        <w:t>Managing the risks to children</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Within 30 calendar days, providing the Commission detailed information about the reportable allegation an</w:t>
      </w:r>
      <w:r w:rsidR="00283A98">
        <w:rPr>
          <w:rFonts w:ascii="Arial" w:hAnsi="Arial" w:cs="Arial"/>
        </w:rPr>
        <w:t>d any action you have taken</w:t>
      </w:r>
    </w:p>
    <w:p w:rsidR="00987E04" w:rsidRPr="003A6E5E" w:rsidRDefault="00987E04" w:rsidP="00AB2D0C">
      <w:pPr>
        <w:numPr>
          <w:ilvl w:val="0"/>
          <w:numId w:val="6"/>
        </w:numPr>
        <w:spacing w:after="0" w:line="240" w:lineRule="auto"/>
        <w:ind w:left="709" w:hanging="567"/>
        <w:jc w:val="both"/>
        <w:rPr>
          <w:rFonts w:ascii="Arial" w:hAnsi="Arial" w:cs="Arial"/>
        </w:rPr>
      </w:pPr>
      <w:r w:rsidRPr="003A6E5E">
        <w:rPr>
          <w:rFonts w:ascii="Arial" w:hAnsi="Arial" w:cs="Arial"/>
        </w:rPr>
        <w:t>Notifying the Commission of the investigation findings and any disciplinary action the entity has taken (or the reasons no action was taken).</w:t>
      </w:r>
    </w:p>
    <w:p w:rsidR="00597E9B" w:rsidRPr="003A6E5E" w:rsidRDefault="00597E9B" w:rsidP="00AB2D0C">
      <w:pPr>
        <w:spacing w:after="0" w:line="240" w:lineRule="auto"/>
        <w:ind w:left="142"/>
        <w:jc w:val="both"/>
        <w:rPr>
          <w:rFonts w:ascii="Arial" w:hAnsi="Arial" w:cs="Arial"/>
        </w:rPr>
      </w:pPr>
    </w:p>
    <w:p w:rsidR="00597E9B" w:rsidRPr="003A6E5E" w:rsidRDefault="004D5DBF" w:rsidP="00FC0FD3">
      <w:pPr>
        <w:spacing w:after="0" w:line="240" w:lineRule="auto"/>
        <w:jc w:val="both"/>
        <w:rPr>
          <w:rFonts w:ascii="Arial" w:hAnsi="Arial" w:cs="Arial"/>
        </w:rPr>
      </w:pPr>
      <w:r w:rsidRPr="00F74D96">
        <w:rPr>
          <w:rFonts w:ascii="Arial" w:hAnsi="Arial" w:cs="Arial"/>
          <w:color w:val="FF0000"/>
        </w:rPr>
        <w:t>Insert org name</w:t>
      </w:r>
      <w:r>
        <w:rPr>
          <w:rFonts w:ascii="Arial" w:hAnsi="Arial" w:cs="Arial"/>
          <w:i/>
          <w:color w:val="FF0000"/>
        </w:rPr>
        <w:t xml:space="preserve"> </w:t>
      </w:r>
      <w:r w:rsidR="00597E9B" w:rsidRPr="003A6E5E">
        <w:rPr>
          <w:rFonts w:ascii="Arial" w:hAnsi="Arial" w:cs="Arial"/>
        </w:rPr>
        <w:t xml:space="preserve">management uses appropriate tools to inform decision making, such as the online </w:t>
      </w:r>
      <w:r w:rsidR="00597E9B" w:rsidRPr="003A6E5E">
        <w:rPr>
          <w:rFonts w:ascii="Arial" w:hAnsi="Arial" w:cs="Arial"/>
          <w:i/>
        </w:rPr>
        <w:t>Mandatory Reporter Guide</w:t>
      </w:r>
      <w:r w:rsidR="00597E9B" w:rsidRPr="003A6E5E">
        <w:rPr>
          <w:rFonts w:ascii="Arial" w:hAnsi="Arial" w:cs="Arial"/>
        </w:rPr>
        <w:t>, professional judgment or specialist advice, where there are concerns about risk of harm.</w:t>
      </w:r>
    </w:p>
    <w:p w:rsidR="00A7327F" w:rsidRDefault="00A7327F" w:rsidP="00FC0FD3">
      <w:pPr>
        <w:spacing w:after="0" w:line="240" w:lineRule="auto"/>
        <w:jc w:val="both"/>
      </w:pPr>
    </w:p>
    <w:p w:rsidR="00597E9B" w:rsidRDefault="00597E9B" w:rsidP="00FC0FD3">
      <w:pPr>
        <w:spacing w:after="0" w:line="240" w:lineRule="auto"/>
        <w:jc w:val="both"/>
        <w:rPr>
          <w:rFonts w:ascii="Arial" w:hAnsi="Arial" w:cs="Arial"/>
          <w:b/>
        </w:rPr>
      </w:pPr>
      <w:r>
        <w:rPr>
          <w:rFonts w:ascii="Arial" w:hAnsi="Arial" w:cs="Arial"/>
          <w:b/>
        </w:rPr>
        <w:t>Investigation Process</w:t>
      </w:r>
    </w:p>
    <w:p w:rsidR="00FC0FD3" w:rsidRDefault="00FC0FD3" w:rsidP="00BD4517">
      <w:pPr>
        <w:spacing w:after="0" w:line="240" w:lineRule="auto"/>
        <w:jc w:val="both"/>
        <w:rPr>
          <w:rFonts w:ascii="Arial" w:hAnsi="Arial" w:cs="Arial"/>
          <w:b/>
        </w:rPr>
      </w:pPr>
    </w:p>
    <w:p w:rsidR="00987E04" w:rsidRPr="003A6E5E" w:rsidRDefault="00987E04" w:rsidP="00BD4517">
      <w:pPr>
        <w:spacing w:after="0" w:line="240" w:lineRule="auto"/>
        <w:jc w:val="both"/>
        <w:rPr>
          <w:rFonts w:ascii="Arial" w:hAnsi="Arial" w:cs="Arial"/>
        </w:rPr>
      </w:pPr>
      <w:r w:rsidRPr="003A6E5E">
        <w:rPr>
          <w:rFonts w:ascii="Arial" w:hAnsi="Arial" w:cs="Arial"/>
        </w:rPr>
        <w:t>The Commission carefully considers each allegation that it receives under the Reportable Conduct Scheme. The Commission may decide to:</w:t>
      </w:r>
    </w:p>
    <w:p w:rsidR="00A944B8" w:rsidRPr="003A6E5E" w:rsidRDefault="00A944B8" w:rsidP="00AB2D0C">
      <w:pPr>
        <w:pStyle w:val="ListParagraph"/>
        <w:numPr>
          <w:ilvl w:val="0"/>
          <w:numId w:val="8"/>
        </w:numPr>
        <w:jc w:val="both"/>
        <w:rPr>
          <w:rFonts w:ascii="Arial" w:hAnsi="Arial" w:cs="Arial"/>
        </w:rPr>
      </w:pPr>
      <w:r w:rsidRPr="003A6E5E">
        <w:rPr>
          <w:rFonts w:ascii="Arial" w:hAnsi="Arial" w:cs="Arial"/>
        </w:rPr>
        <w:t xml:space="preserve">Give </w:t>
      </w:r>
      <w:r w:rsidR="004D5DBF" w:rsidRPr="00F74D96">
        <w:rPr>
          <w:rFonts w:ascii="Arial" w:hAnsi="Arial" w:cs="Arial"/>
          <w:color w:val="FF0000"/>
        </w:rPr>
        <w:t>insert org name</w:t>
      </w:r>
      <w:r w:rsidR="004D5DBF">
        <w:rPr>
          <w:rFonts w:ascii="Arial" w:hAnsi="Arial" w:cs="Arial"/>
          <w:i/>
          <w:color w:val="FF0000"/>
        </w:rPr>
        <w:t xml:space="preserve"> </w:t>
      </w:r>
      <w:r w:rsidRPr="003A6E5E">
        <w:rPr>
          <w:rFonts w:ascii="Arial" w:hAnsi="Arial" w:cs="Arial"/>
        </w:rPr>
        <w:t>support and guidance on the matter</w:t>
      </w:r>
    </w:p>
    <w:p w:rsidR="00A944B8" w:rsidRPr="003A6E5E" w:rsidRDefault="00A944B8" w:rsidP="00AB2D0C">
      <w:pPr>
        <w:pStyle w:val="ListParagraph"/>
        <w:numPr>
          <w:ilvl w:val="0"/>
          <w:numId w:val="8"/>
        </w:numPr>
        <w:jc w:val="both"/>
        <w:rPr>
          <w:rFonts w:ascii="Arial" w:hAnsi="Arial" w:cs="Arial"/>
        </w:rPr>
      </w:pPr>
      <w:r w:rsidRPr="003A6E5E">
        <w:rPr>
          <w:rFonts w:ascii="Arial" w:hAnsi="Arial" w:cs="Arial"/>
        </w:rPr>
        <w:t xml:space="preserve">Check </w:t>
      </w:r>
      <w:r w:rsidR="004D5DBF" w:rsidRPr="00F74D96">
        <w:rPr>
          <w:rFonts w:ascii="Arial" w:hAnsi="Arial" w:cs="Arial"/>
          <w:color w:val="FF0000"/>
        </w:rPr>
        <w:t>insert org name</w:t>
      </w:r>
      <w:r w:rsidR="004D5DBF">
        <w:rPr>
          <w:rFonts w:ascii="Arial" w:hAnsi="Arial" w:cs="Arial"/>
          <w:i/>
          <w:color w:val="FF0000"/>
        </w:rPr>
        <w:t xml:space="preserve"> </w:t>
      </w:r>
      <w:r w:rsidRPr="003A6E5E">
        <w:rPr>
          <w:rFonts w:ascii="Arial" w:hAnsi="Arial" w:cs="Arial"/>
        </w:rPr>
        <w:t>is handling the allegation in a timely matter</w:t>
      </w:r>
    </w:p>
    <w:p w:rsidR="00A944B8" w:rsidRPr="003A6E5E" w:rsidRDefault="00A944B8" w:rsidP="00AB2D0C">
      <w:pPr>
        <w:pStyle w:val="ListParagraph"/>
        <w:numPr>
          <w:ilvl w:val="0"/>
          <w:numId w:val="8"/>
        </w:numPr>
        <w:jc w:val="both"/>
        <w:rPr>
          <w:rFonts w:ascii="Arial" w:hAnsi="Arial" w:cs="Arial"/>
        </w:rPr>
      </w:pPr>
      <w:r w:rsidRPr="003A6E5E">
        <w:rPr>
          <w:rFonts w:ascii="Arial" w:hAnsi="Arial" w:cs="Arial"/>
        </w:rPr>
        <w:t>Refer a substantiated allegation to Working with Children Check or a professional accreditation b</w:t>
      </w:r>
      <w:bookmarkStart w:id="3" w:name="_GoBack"/>
      <w:bookmarkEnd w:id="3"/>
      <w:r w:rsidRPr="003A6E5E">
        <w:rPr>
          <w:rFonts w:ascii="Arial" w:hAnsi="Arial" w:cs="Arial"/>
        </w:rPr>
        <w:t xml:space="preserve">ody </w:t>
      </w:r>
    </w:p>
    <w:p w:rsidR="00991C64" w:rsidRPr="00597E9B" w:rsidRDefault="00A7327F" w:rsidP="00991C64">
      <w:pPr>
        <w:pStyle w:val="Heading2"/>
        <w:rPr>
          <w:b/>
          <w:color w:val="auto"/>
          <w:szCs w:val="24"/>
        </w:rPr>
      </w:pPr>
      <w:r w:rsidRPr="00597E9B">
        <w:rPr>
          <w:b/>
          <w:color w:val="auto"/>
          <w:szCs w:val="24"/>
        </w:rPr>
        <w:t>Related Legislation</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Children, Youth and Families Act 2005</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Protection of Children Act 2014</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Crimes Amendment (Grooming) Act 2014</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Crimes Amendment (Protection of Children) Act 2014 – Failure to Protect</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 xml:space="preserve">Working with Children Act 2005 </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 xml:space="preserve">Child Wellbeing and Safety Amendment (Child Safe Standards) Act 2015 </w:t>
      </w:r>
    </w:p>
    <w:p w:rsidR="00991C64" w:rsidRPr="003A6E5E" w:rsidRDefault="00991C64" w:rsidP="00AB2D0C">
      <w:pPr>
        <w:numPr>
          <w:ilvl w:val="0"/>
          <w:numId w:val="6"/>
        </w:numPr>
        <w:spacing w:after="0" w:line="240" w:lineRule="auto"/>
        <w:ind w:left="142" w:firstLine="0"/>
        <w:jc w:val="both"/>
        <w:rPr>
          <w:rFonts w:ascii="Arial" w:hAnsi="Arial" w:cs="Arial"/>
          <w:i/>
        </w:rPr>
      </w:pPr>
      <w:r w:rsidRPr="003A6E5E">
        <w:rPr>
          <w:rFonts w:ascii="Arial" w:hAnsi="Arial" w:cs="Arial"/>
          <w:i/>
        </w:rPr>
        <w:t>Reportable Conduct Scheme – effective July 2017</w:t>
      </w:r>
    </w:p>
    <w:p w:rsidR="00A7327F" w:rsidRDefault="00A7327F" w:rsidP="00AB2D0C">
      <w:pPr>
        <w:spacing w:after="0" w:line="240" w:lineRule="auto"/>
        <w:ind w:left="142"/>
        <w:jc w:val="both"/>
        <w:rPr>
          <w:i/>
        </w:rPr>
      </w:pPr>
    </w:p>
    <w:p w:rsidR="00A7327F" w:rsidRPr="00597E9B" w:rsidRDefault="00A7327F" w:rsidP="00AB2D0C">
      <w:pPr>
        <w:spacing w:after="0" w:line="240" w:lineRule="auto"/>
        <w:jc w:val="both"/>
        <w:rPr>
          <w:rFonts w:ascii="Arial" w:hAnsi="Arial" w:cs="Arial"/>
          <w:b/>
          <w:sz w:val="24"/>
          <w:szCs w:val="24"/>
        </w:rPr>
      </w:pPr>
      <w:r w:rsidRPr="00597E9B">
        <w:rPr>
          <w:rFonts w:ascii="Arial" w:hAnsi="Arial" w:cs="Arial"/>
          <w:b/>
          <w:sz w:val="24"/>
          <w:szCs w:val="24"/>
        </w:rPr>
        <w:t>Related Resources</w:t>
      </w:r>
    </w:p>
    <w:p w:rsidR="00A7327F" w:rsidRPr="003A6E5E" w:rsidRDefault="00A7327F" w:rsidP="00AB2D0C">
      <w:pPr>
        <w:pStyle w:val="ListParagraph"/>
        <w:numPr>
          <w:ilvl w:val="0"/>
          <w:numId w:val="9"/>
        </w:numPr>
        <w:spacing w:before="60" w:after="60"/>
        <w:ind w:left="714" w:hanging="357"/>
        <w:jc w:val="both"/>
        <w:rPr>
          <w:rFonts w:ascii="Arial" w:hAnsi="Arial" w:cs="Arial"/>
        </w:rPr>
      </w:pPr>
      <w:r w:rsidRPr="003A6E5E">
        <w:rPr>
          <w:rFonts w:ascii="Arial" w:hAnsi="Arial" w:cs="Arial"/>
          <w:i/>
        </w:rPr>
        <w:t>Working with Children Act 2005 (VIC)</w:t>
      </w:r>
      <w:r w:rsidRPr="003A6E5E">
        <w:rPr>
          <w:rFonts w:ascii="Arial" w:hAnsi="Arial" w:cs="Arial"/>
        </w:rPr>
        <w:t>.</w:t>
      </w:r>
    </w:p>
    <w:p w:rsidR="00A81B90" w:rsidRPr="003A6E5E" w:rsidRDefault="00A81B90" w:rsidP="00AB2D0C">
      <w:pPr>
        <w:pStyle w:val="ListParagraph"/>
        <w:numPr>
          <w:ilvl w:val="0"/>
          <w:numId w:val="9"/>
        </w:numPr>
        <w:spacing w:after="0" w:line="240" w:lineRule="auto"/>
        <w:ind w:left="714" w:hanging="357"/>
        <w:jc w:val="both"/>
        <w:rPr>
          <w:rStyle w:val="Hyperlink"/>
          <w:rFonts w:ascii="Arial" w:hAnsi="Arial" w:cs="Arial"/>
          <w:color w:val="auto"/>
          <w:u w:val="none"/>
        </w:rPr>
      </w:pPr>
      <w:r w:rsidRPr="003A6E5E">
        <w:rPr>
          <w:rFonts w:ascii="Arial" w:hAnsi="Arial" w:cs="Arial"/>
          <w:i/>
        </w:rPr>
        <w:t>National Criminal Check</w:t>
      </w:r>
      <w:r w:rsidRPr="003A6E5E">
        <w:rPr>
          <w:rFonts w:ascii="Arial" w:hAnsi="Arial" w:cs="Arial"/>
        </w:rPr>
        <w:t xml:space="preserve">         </w:t>
      </w:r>
      <w:hyperlink r:id="rId12" w:history="1">
        <w:r w:rsidRPr="003A6E5E">
          <w:rPr>
            <w:rStyle w:val="Hyperlink"/>
            <w:rFonts w:ascii="Arial" w:hAnsi="Arial" w:cs="Arial"/>
            <w:color w:val="0070C0"/>
          </w:rPr>
          <w:t>www.nationalcrimecheck.com.au</w:t>
        </w:r>
      </w:hyperlink>
    </w:p>
    <w:p w:rsidR="00A81B90" w:rsidRPr="002B4B87" w:rsidRDefault="00A81B90" w:rsidP="002B4B87">
      <w:pPr>
        <w:pStyle w:val="ListParagraph"/>
        <w:numPr>
          <w:ilvl w:val="0"/>
          <w:numId w:val="9"/>
        </w:numPr>
        <w:spacing w:after="0"/>
        <w:ind w:left="714" w:hanging="357"/>
        <w:jc w:val="both"/>
        <w:rPr>
          <w:rFonts w:ascii="Arial" w:hAnsi="Arial" w:cs="Arial"/>
        </w:rPr>
      </w:pPr>
      <w:r w:rsidRPr="003A6E5E">
        <w:rPr>
          <w:rFonts w:ascii="Arial" w:hAnsi="Arial" w:cs="Arial"/>
          <w:i/>
        </w:rPr>
        <w:t>Mandatory Reporter Guide</w:t>
      </w:r>
      <w:r w:rsidRPr="003A6E5E">
        <w:rPr>
          <w:rFonts w:ascii="Arial" w:hAnsi="Arial" w:cs="Arial"/>
        </w:rPr>
        <w:t xml:space="preserve">    </w:t>
      </w:r>
      <w:hyperlink r:id="rId13" w:history="1">
        <w:r w:rsidRPr="003A6E5E">
          <w:rPr>
            <w:rStyle w:val="Hyperlink"/>
            <w:rFonts w:ascii="Arial" w:hAnsi="Arial" w:cs="Arial"/>
            <w:color w:val="0070C0"/>
          </w:rPr>
          <w:t>https://reporter.childstory.nsw.gov.au/s/</w:t>
        </w:r>
      </w:hyperlink>
    </w:p>
    <w:p w:rsidR="004D5DBF" w:rsidRDefault="004D5DBF" w:rsidP="00A81B90">
      <w:pPr>
        <w:spacing w:after="0"/>
        <w:ind w:left="-426"/>
        <w:rPr>
          <w:rFonts w:ascii="Arial" w:hAnsi="Arial" w:cs="Arial"/>
          <w:b/>
          <w:sz w:val="24"/>
          <w:szCs w:val="24"/>
        </w:rPr>
      </w:pPr>
    </w:p>
    <w:p w:rsidR="00E66554" w:rsidRDefault="00A81B90" w:rsidP="00A81B90">
      <w:pPr>
        <w:spacing w:after="0"/>
        <w:ind w:left="-426"/>
        <w:rPr>
          <w:rFonts w:ascii="Arial" w:hAnsi="Arial" w:cs="Arial"/>
          <w:b/>
          <w:sz w:val="24"/>
          <w:szCs w:val="24"/>
        </w:rPr>
      </w:pPr>
      <w:r w:rsidRPr="00A81B90">
        <w:rPr>
          <w:rFonts w:ascii="Arial" w:hAnsi="Arial" w:cs="Arial"/>
          <w:b/>
          <w:sz w:val="24"/>
          <w:szCs w:val="24"/>
        </w:rPr>
        <w:lastRenderedPageBreak/>
        <w:t>Definitions</w:t>
      </w:r>
    </w:p>
    <w:p w:rsidR="004D5DBF" w:rsidRDefault="004D5DBF" w:rsidP="00A81B90">
      <w:pPr>
        <w:spacing w:after="0"/>
        <w:ind w:left="-426"/>
        <w:rPr>
          <w:rFonts w:ascii="Arial" w:hAnsi="Arial" w:cs="Arial"/>
          <w:sz w:val="28"/>
          <w:szCs w:val="24"/>
        </w:rPr>
      </w:pPr>
    </w:p>
    <w:tbl>
      <w:tblPr>
        <w:tblStyle w:val="TableGrid"/>
        <w:tblW w:w="10207" w:type="dxa"/>
        <w:tblInd w:w="-318" w:type="dxa"/>
        <w:tblLook w:val="04A0" w:firstRow="1" w:lastRow="0" w:firstColumn="1" w:lastColumn="0" w:noHBand="0" w:noVBand="1"/>
      </w:tblPr>
      <w:tblGrid>
        <w:gridCol w:w="2553"/>
        <w:gridCol w:w="7654"/>
      </w:tblGrid>
      <w:tr w:rsidR="00A81B90" w:rsidTr="00A81B90">
        <w:tc>
          <w:tcPr>
            <w:tcW w:w="2553" w:type="dxa"/>
          </w:tcPr>
          <w:p w:rsidR="00A81B90" w:rsidRPr="003A6E5E" w:rsidRDefault="00A81B90" w:rsidP="00E66554">
            <w:pPr>
              <w:rPr>
                <w:rFonts w:ascii="Arial" w:hAnsi="Arial" w:cs="Arial"/>
                <w:b/>
              </w:rPr>
            </w:pPr>
            <w:r w:rsidRPr="003A6E5E">
              <w:rPr>
                <w:rFonts w:ascii="Arial" w:hAnsi="Arial" w:cs="Arial"/>
                <w:b/>
              </w:rPr>
              <w:t>Item</w:t>
            </w:r>
          </w:p>
        </w:tc>
        <w:tc>
          <w:tcPr>
            <w:tcW w:w="7654" w:type="dxa"/>
          </w:tcPr>
          <w:p w:rsidR="00A81B90" w:rsidRPr="003A6E5E" w:rsidRDefault="00A81B90" w:rsidP="00E66554">
            <w:pPr>
              <w:rPr>
                <w:rFonts w:ascii="Arial" w:hAnsi="Arial" w:cs="Arial"/>
                <w:b/>
              </w:rPr>
            </w:pPr>
            <w:r w:rsidRPr="003A6E5E">
              <w:rPr>
                <w:rFonts w:ascii="Arial" w:hAnsi="Arial" w:cs="Arial"/>
                <w:b/>
              </w:rPr>
              <w:t>Definition</w:t>
            </w:r>
          </w:p>
        </w:tc>
      </w:tr>
      <w:tr w:rsidR="00A81B90" w:rsidTr="00A81B90">
        <w:tc>
          <w:tcPr>
            <w:tcW w:w="2553" w:type="dxa"/>
          </w:tcPr>
          <w:p w:rsidR="00A81B90" w:rsidRPr="004029AC" w:rsidRDefault="002562D2" w:rsidP="00E66554">
            <w:pPr>
              <w:rPr>
                <w:rFonts w:ascii="Arial" w:hAnsi="Arial" w:cs="Arial"/>
                <w:sz w:val="28"/>
                <w:szCs w:val="24"/>
              </w:rPr>
            </w:pPr>
            <w:r w:rsidRPr="004029AC">
              <w:rPr>
                <w:rFonts w:ascii="Arial" w:hAnsi="Arial" w:cs="Arial"/>
                <w:bCs/>
                <w:color w:val="222222"/>
                <w:shd w:val="clear" w:color="auto" w:fill="FFFFFF"/>
              </w:rPr>
              <w:t>Mandatory reporting</w:t>
            </w:r>
            <w:r w:rsidRPr="004029AC">
              <w:rPr>
                <w:rFonts w:ascii="Arial" w:hAnsi="Arial" w:cs="Arial"/>
                <w:color w:val="222222"/>
                <w:shd w:val="clear" w:color="auto" w:fill="FFFFFF"/>
              </w:rPr>
              <w:t> </w:t>
            </w:r>
          </w:p>
        </w:tc>
        <w:tc>
          <w:tcPr>
            <w:tcW w:w="7654" w:type="dxa"/>
          </w:tcPr>
          <w:p w:rsidR="00A81B90" w:rsidRDefault="002562D2" w:rsidP="00E66554">
            <w:pPr>
              <w:rPr>
                <w:rFonts w:ascii="Arial" w:hAnsi="Arial" w:cs="Arial"/>
                <w:sz w:val="28"/>
                <w:szCs w:val="24"/>
              </w:rPr>
            </w:pPr>
            <w:r>
              <w:rPr>
                <w:rFonts w:ascii="Arial" w:hAnsi="Arial" w:cs="Arial"/>
                <w:color w:val="222222"/>
                <w:shd w:val="clear" w:color="auto" w:fill="FFFFFF"/>
              </w:rPr>
              <w:t>is a term used to describe the legislative requirement imposed on selected classes of people to report suspected cases of child abuse and neglect to government authorities</w:t>
            </w:r>
          </w:p>
        </w:tc>
      </w:tr>
      <w:tr w:rsidR="00A81B90" w:rsidTr="00A81B90">
        <w:tc>
          <w:tcPr>
            <w:tcW w:w="2553" w:type="dxa"/>
          </w:tcPr>
          <w:p w:rsidR="00A81B90" w:rsidRPr="00427247" w:rsidRDefault="00427247" w:rsidP="00E66554">
            <w:pPr>
              <w:rPr>
                <w:rFonts w:ascii="Arial" w:hAnsi="Arial" w:cs="Arial"/>
                <w:bCs/>
                <w:color w:val="222222"/>
                <w:shd w:val="clear" w:color="auto" w:fill="FFFFFF"/>
              </w:rPr>
            </w:pPr>
            <w:r w:rsidRPr="00427247">
              <w:rPr>
                <w:rFonts w:ascii="Arial" w:hAnsi="Arial" w:cs="Arial"/>
                <w:bCs/>
                <w:color w:val="222222"/>
                <w:shd w:val="clear" w:color="auto" w:fill="FFFFFF"/>
              </w:rPr>
              <w:t>Reasonable belief</w:t>
            </w:r>
          </w:p>
        </w:tc>
        <w:tc>
          <w:tcPr>
            <w:tcW w:w="7654" w:type="dxa"/>
          </w:tcPr>
          <w:p w:rsidR="00A81B90" w:rsidRPr="00427247" w:rsidRDefault="00427247" w:rsidP="00E66554">
            <w:pPr>
              <w:rPr>
                <w:rFonts w:ascii="Arial" w:hAnsi="Arial" w:cs="Arial"/>
              </w:rPr>
            </w:pPr>
            <w:r>
              <w:rPr>
                <w:rFonts w:ascii="Arial" w:hAnsi="Arial" w:cs="Arial"/>
              </w:rPr>
              <w:t>A ‘reasonable belief’ is not the same as having proof. A ‘reasonable belief’ is formed if a reasonable person in the same position would have formed the belief on the same grounds</w:t>
            </w:r>
          </w:p>
        </w:tc>
      </w:tr>
    </w:tbl>
    <w:p w:rsidR="004A7FAE" w:rsidRDefault="004A7FAE" w:rsidP="002B4B87">
      <w:pPr>
        <w:spacing w:after="0" w:line="240" w:lineRule="auto"/>
      </w:pPr>
    </w:p>
    <w:p w:rsidR="003511D1" w:rsidRDefault="003511D1" w:rsidP="002B4B87">
      <w:pPr>
        <w:spacing w:after="0" w:line="240" w:lineRule="auto"/>
      </w:pP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r>
        <w:rPr>
          <w:rFonts w:ascii="Arial" w:hAnsi="Arial" w:cs="Arial"/>
          <w:color w:val="auto"/>
          <w:lang w:eastAsia="en-US"/>
        </w:rPr>
        <w:t>Signed………………………………………………….  Date…………………………</w:t>
      </w: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p>
    <w:p w:rsidR="003511D1" w:rsidRDefault="003511D1" w:rsidP="003511D1">
      <w:pPr>
        <w:pStyle w:val="Default"/>
        <w:jc w:val="both"/>
        <w:rPr>
          <w:rFonts w:ascii="Arial" w:hAnsi="Arial" w:cs="Arial"/>
          <w:color w:val="auto"/>
          <w:lang w:eastAsia="en-US"/>
        </w:rPr>
      </w:pPr>
      <w:r>
        <w:rPr>
          <w:rFonts w:ascii="Arial" w:hAnsi="Arial" w:cs="Arial"/>
          <w:color w:val="auto"/>
          <w:lang w:eastAsia="en-US"/>
        </w:rPr>
        <w:t>Name…………………………………………………….</w:t>
      </w:r>
    </w:p>
    <w:p w:rsidR="003511D1" w:rsidRDefault="003511D1" w:rsidP="003511D1">
      <w:pPr>
        <w:pStyle w:val="Default"/>
        <w:jc w:val="both"/>
        <w:rPr>
          <w:rFonts w:ascii="Arial" w:hAnsi="Arial" w:cs="Arial"/>
          <w:i/>
          <w:color w:val="auto"/>
          <w:sz w:val="18"/>
          <w:szCs w:val="18"/>
          <w:lang w:eastAsia="en-US"/>
        </w:rPr>
      </w:pPr>
      <w:r>
        <w:rPr>
          <w:rFonts w:ascii="Arial" w:hAnsi="Arial" w:cs="Arial"/>
          <w:i/>
          <w:color w:val="auto"/>
          <w:sz w:val="18"/>
          <w:szCs w:val="18"/>
          <w:lang w:eastAsia="en-US"/>
        </w:rPr>
        <w:t>(Print)</w:t>
      </w:r>
    </w:p>
    <w:p w:rsidR="003511D1" w:rsidRDefault="003511D1" w:rsidP="002B4B87">
      <w:pPr>
        <w:spacing w:after="0" w:line="240" w:lineRule="auto"/>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A81B90" w:rsidRPr="00407896" w:rsidTr="00BE52F4">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Policy/Procedure name</w:t>
            </w:r>
          </w:p>
        </w:tc>
        <w:tc>
          <w:tcPr>
            <w:tcW w:w="3260"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 xml:space="preserve">Child Safety </w:t>
            </w:r>
          </w:p>
        </w:tc>
        <w:tc>
          <w:tcPr>
            <w:tcW w:w="2552"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Version</w:t>
            </w:r>
          </w:p>
        </w:tc>
        <w:tc>
          <w:tcPr>
            <w:tcW w:w="1984" w:type="dxa"/>
            <w:shd w:val="clear" w:color="auto" w:fill="D9D9D9"/>
          </w:tcPr>
          <w:p w:rsidR="00A81B90" w:rsidRPr="003A6E5E" w:rsidRDefault="00AB0280" w:rsidP="00BE52F4">
            <w:pPr>
              <w:pStyle w:val="PlainText"/>
              <w:rPr>
                <w:rFonts w:ascii="Arial" w:hAnsi="Arial" w:cs="Arial"/>
                <w:sz w:val="24"/>
                <w:szCs w:val="24"/>
                <w:lang w:val="en-US"/>
              </w:rPr>
            </w:pPr>
            <w:r>
              <w:rPr>
                <w:rFonts w:ascii="Arial" w:hAnsi="Arial" w:cs="Arial"/>
                <w:sz w:val="24"/>
                <w:szCs w:val="24"/>
                <w:lang w:val="en-US"/>
              </w:rPr>
              <w:t>1</w:t>
            </w:r>
          </w:p>
        </w:tc>
      </w:tr>
      <w:tr w:rsidR="00A81B90" w:rsidTr="00BE52F4">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Policy number</w:t>
            </w:r>
          </w:p>
        </w:tc>
        <w:tc>
          <w:tcPr>
            <w:tcW w:w="3260" w:type="dxa"/>
            <w:shd w:val="clear" w:color="auto" w:fill="D9D9D9"/>
          </w:tcPr>
          <w:p w:rsidR="00A81B90" w:rsidRPr="00795D3C" w:rsidRDefault="004D5DBF" w:rsidP="00BE52F4">
            <w:pPr>
              <w:pStyle w:val="PlainText"/>
              <w:rPr>
                <w:rFonts w:ascii="Arial" w:hAnsi="Arial" w:cs="Arial"/>
                <w:sz w:val="24"/>
                <w:szCs w:val="24"/>
                <w:lang w:val="en-US"/>
              </w:rPr>
            </w:pPr>
            <w:r w:rsidRPr="00795D3C">
              <w:rPr>
                <w:rFonts w:ascii="Arial" w:hAnsi="Arial" w:cs="Arial"/>
                <w:color w:val="FF0000"/>
                <w:sz w:val="24"/>
                <w:szCs w:val="24"/>
                <w:lang w:val="en-US"/>
              </w:rPr>
              <w:t>Insert Policy Number</w:t>
            </w:r>
          </w:p>
        </w:tc>
        <w:tc>
          <w:tcPr>
            <w:tcW w:w="2552"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Date developed</w:t>
            </w:r>
          </w:p>
        </w:tc>
        <w:tc>
          <w:tcPr>
            <w:tcW w:w="1984" w:type="dxa"/>
            <w:shd w:val="clear" w:color="auto" w:fill="D9D9D9"/>
          </w:tcPr>
          <w:p w:rsidR="00A81B90" w:rsidRPr="00795D3C" w:rsidRDefault="00AB0280" w:rsidP="00BE52F4">
            <w:pPr>
              <w:pStyle w:val="PlainText"/>
              <w:rPr>
                <w:rFonts w:ascii="Arial" w:hAnsi="Arial" w:cs="Arial"/>
                <w:sz w:val="24"/>
                <w:szCs w:val="24"/>
                <w:lang w:val="en-US"/>
              </w:rPr>
            </w:pPr>
            <w:r w:rsidRPr="00795D3C">
              <w:rPr>
                <w:rFonts w:ascii="Arial" w:hAnsi="Arial" w:cs="Arial"/>
                <w:color w:val="FF0000"/>
                <w:sz w:val="24"/>
                <w:szCs w:val="24"/>
                <w:lang w:val="en-US"/>
              </w:rPr>
              <w:t>Insert Month/Year</w:t>
            </w:r>
          </w:p>
        </w:tc>
      </w:tr>
      <w:tr w:rsidR="00A81B90" w:rsidRPr="00407896" w:rsidTr="00BE52F4">
        <w:trPr>
          <w:trHeight w:val="379"/>
        </w:trPr>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 xml:space="preserve">Drafted by </w:t>
            </w:r>
          </w:p>
        </w:tc>
        <w:tc>
          <w:tcPr>
            <w:tcW w:w="3260" w:type="dxa"/>
            <w:shd w:val="clear" w:color="auto" w:fill="D9D9D9"/>
          </w:tcPr>
          <w:p w:rsidR="00A81B90" w:rsidRPr="00795D3C" w:rsidRDefault="004D5DBF" w:rsidP="00BE52F4">
            <w:pPr>
              <w:pStyle w:val="PlainText"/>
              <w:rPr>
                <w:rFonts w:ascii="Arial" w:hAnsi="Arial" w:cs="Arial"/>
                <w:sz w:val="24"/>
                <w:szCs w:val="24"/>
                <w:lang w:val="en-US"/>
              </w:rPr>
            </w:pPr>
            <w:r w:rsidRPr="00795D3C">
              <w:rPr>
                <w:rFonts w:ascii="Arial" w:hAnsi="Arial" w:cs="Arial"/>
                <w:color w:val="FF0000"/>
                <w:sz w:val="24"/>
                <w:szCs w:val="24"/>
                <w:lang w:val="en-US"/>
              </w:rPr>
              <w:t>Manager/Coordinator</w:t>
            </w:r>
          </w:p>
        </w:tc>
        <w:tc>
          <w:tcPr>
            <w:tcW w:w="2552" w:type="dxa"/>
            <w:shd w:val="clear" w:color="auto" w:fill="D9D9D9"/>
          </w:tcPr>
          <w:p w:rsidR="00A81B90" w:rsidRPr="003A6E5E" w:rsidRDefault="00AB0280" w:rsidP="00BE52F4">
            <w:pPr>
              <w:pStyle w:val="PlainText"/>
              <w:rPr>
                <w:rFonts w:ascii="Arial" w:hAnsi="Arial" w:cs="Arial"/>
                <w:sz w:val="24"/>
                <w:szCs w:val="24"/>
                <w:lang w:val="en-US"/>
              </w:rPr>
            </w:pPr>
            <w:r>
              <w:rPr>
                <w:rFonts w:ascii="Arial" w:hAnsi="Arial" w:cs="Arial"/>
                <w:sz w:val="24"/>
                <w:szCs w:val="24"/>
                <w:lang w:val="en-US"/>
              </w:rPr>
              <w:t>Approved by CoM</w:t>
            </w:r>
          </w:p>
        </w:tc>
        <w:tc>
          <w:tcPr>
            <w:tcW w:w="1984" w:type="dxa"/>
            <w:shd w:val="clear" w:color="auto" w:fill="D9D9D9"/>
          </w:tcPr>
          <w:p w:rsidR="00A81B90" w:rsidRPr="00795D3C" w:rsidRDefault="00AB0280" w:rsidP="00BE52F4">
            <w:pPr>
              <w:pStyle w:val="PlainText"/>
              <w:rPr>
                <w:rFonts w:ascii="Arial" w:hAnsi="Arial" w:cs="Arial"/>
                <w:sz w:val="24"/>
                <w:szCs w:val="24"/>
                <w:lang w:val="en-US"/>
              </w:rPr>
            </w:pPr>
            <w:r w:rsidRPr="00795D3C">
              <w:rPr>
                <w:rFonts w:ascii="Arial" w:hAnsi="Arial" w:cs="Arial"/>
                <w:color w:val="FF0000"/>
                <w:sz w:val="24"/>
                <w:szCs w:val="24"/>
                <w:lang w:val="en-US"/>
              </w:rPr>
              <w:t>Insert Month/Year</w:t>
            </w:r>
          </w:p>
        </w:tc>
      </w:tr>
      <w:tr w:rsidR="00A81B90" w:rsidRPr="00407896" w:rsidTr="00BE52F4">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Responsible person/s</w:t>
            </w:r>
          </w:p>
        </w:tc>
        <w:tc>
          <w:tcPr>
            <w:tcW w:w="3260" w:type="dxa"/>
            <w:shd w:val="clear" w:color="auto" w:fill="D9D9D9"/>
          </w:tcPr>
          <w:p w:rsidR="00A81B90" w:rsidRPr="00795D3C" w:rsidRDefault="004D5DBF" w:rsidP="00BE52F4">
            <w:pPr>
              <w:pStyle w:val="PlainText"/>
              <w:rPr>
                <w:rFonts w:ascii="Arial" w:hAnsi="Arial" w:cs="Arial"/>
                <w:sz w:val="24"/>
                <w:szCs w:val="24"/>
                <w:lang w:val="en-US"/>
              </w:rPr>
            </w:pPr>
            <w:r w:rsidRPr="00795D3C">
              <w:rPr>
                <w:rFonts w:ascii="Arial" w:hAnsi="Arial" w:cs="Arial"/>
                <w:color w:val="FF0000"/>
                <w:sz w:val="24"/>
                <w:szCs w:val="24"/>
                <w:lang w:val="en-US"/>
              </w:rPr>
              <w:t>Manager/Coordinator</w:t>
            </w:r>
          </w:p>
        </w:tc>
        <w:tc>
          <w:tcPr>
            <w:tcW w:w="2552"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Scheduled review date</w:t>
            </w:r>
          </w:p>
        </w:tc>
        <w:tc>
          <w:tcPr>
            <w:tcW w:w="1984" w:type="dxa"/>
            <w:shd w:val="clear" w:color="auto" w:fill="D9D9D9"/>
          </w:tcPr>
          <w:p w:rsidR="00A81B90" w:rsidRPr="00795D3C" w:rsidRDefault="00AB0280" w:rsidP="00BE52F4">
            <w:pPr>
              <w:pStyle w:val="PlainText"/>
              <w:rPr>
                <w:rFonts w:ascii="Arial" w:hAnsi="Arial" w:cs="Arial"/>
                <w:sz w:val="24"/>
                <w:szCs w:val="24"/>
                <w:lang w:val="en-US"/>
              </w:rPr>
            </w:pPr>
            <w:r w:rsidRPr="00795D3C">
              <w:rPr>
                <w:rFonts w:ascii="Arial" w:hAnsi="Arial" w:cs="Arial"/>
                <w:color w:val="FF0000"/>
                <w:sz w:val="24"/>
                <w:szCs w:val="24"/>
                <w:lang w:val="en-US"/>
              </w:rPr>
              <w:t>Insert Month/Year</w:t>
            </w:r>
          </w:p>
        </w:tc>
      </w:tr>
      <w:tr w:rsidR="00A81B90" w:rsidRPr="00407896" w:rsidTr="00BE52F4">
        <w:trPr>
          <w:trHeight w:val="194"/>
        </w:trPr>
        <w:tc>
          <w:tcPr>
            <w:tcW w:w="2518" w:type="dxa"/>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Policy Area</w:t>
            </w:r>
          </w:p>
        </w:tc>
        <w:tc>
          <w:tcPr>
            <w:tcW w:w="7796" w:type="dxa"/>
            <w:gridSpan w:val="3"/>
            <w:shd w:val="clear" w:color="auto" w:fill="D9D9D9"/>
          </w:tcPr>
          <w:p w:rsidR="00A81B90" w:rsidRPr="003A6E5E" w:rsidRDefault="00A81B90" w:rsidP="00BE52F4">
            <w:pPr>
              <w:pStyle w:val="PlainText"/>
              <w:rPr>
                <w:rFonts w:ascii="Arial" w:hAnsi="Arial" w:cs="Arial"/>
                <w:sz w:val="24"/>
                <w:szCs w:val="24"/>
                <w:lang w:val="en-US"/>
              </w:rPr>
            </w:pPr>
            <w:r w:rsidRPr="003A6E5E">
              <w:rPr>
                <w:rFonts w:ascii="Arial" w:hAnsi="Arial" w:cs="Arial"/>
                <w:sz w:val="24"/>
                <w:szCs w:val="24"/>
                <w:lang w:val="en-US"/>
              </w:rPr>
              <w:t>Operational</w:t>
            </w:r>
          </w:p>
        </w:tc>
      </w:tr>
    </w:tbl>
    <w:p w:rsidR="00661B39" w:rsidRDefault="00661B39"/>
    <w:p w:rsidR="00661B39" w:rsidRPr="00661B39" w:rsidRDefault="00661B39" w:rsidP="00661B39">
      <w:pPr>
        <w:tabs>
          <w:tab w:val="left" w:pos="2100"/>
        </w:tabs>
      </w:pPr>
      <w:r>
        <w:tab/>
      </w:r>
    </w:p>
    <w:p w:rsidR="00661B39" w:rsidRPr="00661B39" w:rsidRDefault="00661B39" w:rsidP="00661B39"/>
    <w:p w:rsidR="00661B39" w:rsidRPr="00661B39" w:rsidRDefault="00661B39" w:rsidP="00661B39"/>
    <w:p w:rsidR="00661B39" w:rsidRPr="00661B39" w:rsidRDefault="00661B39" w:rsidP="00661B39"/>
    <w:p w:rsidR="00A858B8" w:rsidRPr="00661B39" w:rsidRDefault="00A858B8" w:rsidP="00661B39">
      <w:pPr>
        <w:sectPr w:rsidR="00A858B8" w:rsidRPr="00661B39" w:rsidSect="00A858B8">
          <w:headerReference w:type="default" r:id="rId14"/>
          <w:pgSz w:w="11906" w:h="16838"/>
          <w:pgMar w:top="1440" w:right="1440" w:bottom="1440" w:left="1440" w:header="708" w:footer="708" w:gutter="0"/>
          <w:cols w:space="708"/>
          <w:docGrid w:linePitch="360"/>
        </w:sectPr>
      </w:pPr>
    </w:p>
    <w:p w:rsidR="00A858B8" w:rsidRDefault="00A858B8"/>
    <w:p w:rsidR="00A858B8" w:rsidRPr="00570DEA" w:rsidRDefault="00A858B8" w:rsidP="00A858B8">
      <w:pPr>
        <w:pStyle w:val="Heading2"/>
        <w:rPr>
          <w:color w:val="auto"/>
          <w:sz w:val="22"/>
          <w:szCs w:val="22"/>
        </w:rPr>
      </w:pPr>
      <w:r w:rsidRPr="00570DEA">
        <w:rPr>
          <w:color w:val="auto"/>
          <w:sz w:val="22"/>
          <w:szCs w:val="22"/>
        </w:rPr>
        <w:t>Risk Management Planning Items</w:t>
      </w:r>
    </w:p>
    <w:tbl>
      <w:tblPr>
        <w:tblW w:w="1459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6"/>
        <w:gridCol w:w="1418"/>
        <w:gridCol w:w="2409"/>
        <w:gridCol w:w="1280"/>
        <w:gridCol w:w="1320"/>
        <w:gridCol w:w="4771"/>
        <w:gridCol w:w="1134"/>
        <w:gridCol w:w="993"/>
      </w:tblGrid>
      <w:tr w:rsidR="00A858B8" w:rsidRPr="006D18B6" w:rsidTr="00BE52F4">
        <w:trPr>
          <w:trHeight w:val="645"/>
        </w:trPr>
        <w:tc>
          <w:tcPr>
            <w:tcW w:w="1266" w:type="dxa"/>
            <w:shd w:val="clear" w:color="auto" w:fill="DAEEF3"/>
            <w:vAlign w:val="center"/>
            <w:hideMark/>
          </w:tcPr>
          <w:p w:rsidR="00A858B8" w:rsidRPr="00570DEA" w:rsidRDefault="00A858B8" w:rsidP="00BE52F4">
            <w:pPr>
              <w:spacing w:after="0"/>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Business Activity</w:t>
            </w:r>
          </w:p>
        </w:tc>
        <w:tc>
          <w:tcPr>
            <w:tcW w:w="1418"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Output</w:t>
            </w:r>
          </w:p>
        </w:tc>
        <w:tc>
          <w:tcPr>
            <w:tcW w:w="2409"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Effect of Output</w:t>
            </w:r>
          </w:p>
        </w:tc>
        <w:tc>
          <w:tcPr>
            <w:tcW w:w="1280"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 xml:space="preserve">Risk </w:t>
            </w:r>
            <w:r w:rsidRPr="00570DEA">
              <w:rPr>
                <w:rFonts w:ascii="Arial" w:eastAsia="Times New Roman" w:hAnsi="Arial" w:cs="Arial"/>
                <w:b/>
                <w:bCs/>
                <w:sz w:val="18"/>
                <w:szCs w:val="18"/>
                <w:lang w:eastAsia="en-AU"/>
              </w:rPr>
              <w:br/>
              <w:t>(H-M-L)</w:t>
            </w:r>
          </w:p>
        </w:tc>
        <w:tc>
          <w:tcPr>
            <w:tcW w:w="1320" w:type="dxa"/>
            <w:shd w:val="clear" w:color="auto" w:fill="DAEEF3"/>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 xml:space="preserve">Impact </w:t>
            </w:r>
            <w:r w:rsidRPr="00570DEA">
              <w:rPr>
                <w:rFonts w:ascii="Arial" w:eastAsia="Times New Roman" w:hAnsi="Arial" w:cs="Arial"/>
                <w:b/>
                <w:bCs/>
                <w:sz w:val="18"/>
                <w:szCs w:val="18"/>
                <w:lang w:eastAsia="en-AU"/>
              </w:rPr>
              <w:br/>
              <w:t>(H-M-L)</w:t>
            </w:r>
          </w:p>
        </w:tc>
        <w:tc>
          <w:tcPr>
            <w:tcW w:w="4771" w:type="dxa"/>
            <w:shd w:val="clear" w:color="auto" w:fill="DAEEF3"/>
            <w:noWrap/>
            <w:vAlign w:val="center"/>
            <w:hideMark/>
          </w:tcPr>
          <w:p w:rsidR="00A858B8" w:rsidRPr="00570DEA" w:rsidRDefault="00A858B8" w:rsidP="00BE52F4">
            <w:pPr>
              <w:spacing w:after="0"/>
              <w:jc w:val="center"/>
              <w:rPr>
                <w:rFonts w:ascii="Arial" w:eastAsia="Times New Roman" w:hAnsi="Arial" w:cs="Arial"/>
                <w:b/>
                <w:bCs/>
                <w:sz w:val="18"/>
                <w:szCs w:val="18"/>
                <w:lang w:eastAsia="en-AU"/>
              </w:rPr>
            </w:pPr>
            <w:r w:rsidRPr="00570DEA">
              <w:rPr>
                <w:rFonts w:ascii="Arial" w:eastAsia="Times New Roman" w:hAnsi="Arial" w:cs="Arial"/>
                <w:b/>
                <w:bCs/>
                <w:sz w:val="18"/>
                <w:szCs w:val="18"/>
                <w:lang w:eastAsia="en-AU"/>
              </w:rPr>
              <w:t>Mitigating Tools</w:t>
            </w:r>
          </w:p>
        </w:tc>
        <w:tc>
          <w:tcPr>
            <w:tcW w:w="1134" w:type="dxa"/>
            <w:shd w:val="clear" w:color="auto" w:fill="DAEEF3"/>
            <w:noWrap/>
            <w:vAlign w:val="center"/>
            <w:hideMark/>
          </w:tcPr>
          <w:p w:rsidR="00A858B8" w:rsidRPr="006D18B6" w:rsidRDefault="00A858B8" w:rsidP="00BE52F4">
            <w:pPr>
              <w:spacing w:after="0"/>
              <w:jc w:val="center"/>
              <w:rPr>
                <w:rFonts w:eastAsia="Times New Roman" w:cs="Arial"/>
                <w:b/>
                <w:bCs/>
                <w:sz w:val="18"/>
                <w:szCs w:val="18"/>
                <w:lang w:eastAsia="en-AU"/>
              </w:rPr>
            </w:pPr>
            <w:r w:rsidRPr="006D18B6">
              <w:rPr>
                <w:rFonts w:eastAsia="Times New Roman" w:cs="Arial"/>
                <w:b/>
                <w:bCs/>
                <w:sz w:val="18"/>
                <w:szCs w:val="18"/>
                <w:lang w:eastAsia="en-AU"/>
              </w:rPr>
              <w:t>Last Review</w:t>
            </w:r>
          </w:p>
        </w:tc>
        <w:tc>
          <w:tcPr>
            <w:tcW w:w="993" w:type="dxa"/>
            <w:shd w:val="clear" w:color="auto" w:fill="DAEEF3"/>
            <w:noWrap/>
            <w:vAlign w:val="center"/>
            <w:hideMark/>
          </w:tcPr>
          <w:p w:rsidR="00A858B8" w:rsidRPr="006D18B6" w:rsidRDefault="00A858B8" w:rsidP="00BE52F4">
            <w:pPr>
              <w:spacing w:after="0"/>
              <w:jc w:val="center"/>
              <w:rPr>
                <w:rFonts w:eastAsia="Times New Roman" w:cs="Arial"/>
                <w:b/>
                <w:bCs/>
                <w:sz w:val="18"/>
                <w:szCs w:val="18"/>
                <w:lang w:eastAsia="en-AU"/>
              </w:rPr>
            </w:pPr>
            <w:r w:rsidRPr="006D18B6">
              <w:rPr>
                <w:rFonts w:eastAsia="Times New Roman" w:cs="Arial"/>
                <w:b/>
                <w:bCs/>
                <w:sz w:val="18"/>
                <w:szCs w:val="18"/>
                <w:lang w:eastAsia="en-AU"/>
              </w:rPr>
              <w:t>Reviewer</w:t>
            </w:r>
          </w:p>
        </w:tc>
      </w:tr>
      <w:tr w:rsidR="00A858B8" w:rsidRPr="006D18B6" w:rsidTr="00BE52F4">
        <w:trPr>
          <w:trHeight w:val="1440"/>
        </w:trPr>
        <w:tc>
          <w:tcPr>
            <w:tcW w:w="1266" w:type="dxa"/>
            <w:vMerge w:val="restart"/>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 Child Safety</w:t>
            </w: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Protection of minors</w:t>
            </w:r>
            <w:r w:rsidRPr="00570DEA">
              <w:rPr>
                <w:rFonts w:ascii="Arial" w:eastAsia="Times New Roman" w:hAnsi="Arial" w:cs="Arial"/>
                <w:sz w:val="18"/>
                <w:szCs w:val="18"/>
                <w:lang w:eastAsia="en-AU"/>
              </w:rPr>
              <w:br/>
              <w:t>Reinforcement / protection of brand</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Organisational culture of safety for children and young people under the age of 18 – leadership, public commitment and frequent messaging</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Child Safety Policy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Code of conduct for child safety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Strategies to embed organisational culture of child safety implemented</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Statement of commitment to safety for children and young people under the age of 18 is publicly available</w:t>
            </w:r>
            <w:r w:rsidR="00CB1294">
              <w:rPr>
                <w:rFonts w:ascii="Arial" w:eastAsia="Times New Roman" w:hAnsi="Arial" w:cs="Arial"/>
                <w:sz w:val="18"/>
                <w:szCs w:val="18"/>
                <w:lang w:eastAsia="en-AU"/>
              </w:rPr>
              <w:t>.</w:t>
            </w:r>
          </w:p>
        </w:tc>
        <w:tc>
          <w:tcPr>
            <w:tcW w:w="1134" w:type="dxa"/>
            <w:vMerge w:val="restart"/>
            <w:shd w:val="clear" w:color="auto" w:fill="auto"/>
            <w:vAlign w:val="center"/>
            <w:hideMark/>
          </w:tcPr>
          <w:p w:rsidR="00A858B8" w:rsidRPr="006D18B6" w:rsidRDefault="00A858B8" w:rsidP="00BE52F4">
            <w:pPr>
              <w:spacing w:before="60" w:after="60"/>
              <w:jc w:val="center"/>
              <w:rPr>
                <w:rFonts w:eastAsia="Times New Roman" w:cs="Arial"/>
                <w:sz w:val="18"/>
                <w:szCs w:val="18"/>
                <w:lang w:eastAsia="en-AU"/>
              </w:rPr>
            </w:pPr>
            <w:r w:rsidRPr="006D18B6">
              <w:rPr>
                <w:rFonts w:eastAsia="Times New Roman" w:cs="Arial"/>
                <w:sz w:val="18"/>
                <w:szCs w:val="18"/>
                <w:lang w:eastAsia="en-AU"/>
              </w:rPr>
              <w:t> </w:t>
            </w:r>
          </w:p>
        </w:tc>
        <w:tc>
          <w:tcPr>
            <w:tcW w:w="993" w:type="dxa"/>
            <w:vMerge w:val="restart"/>
            <w:shd w:val="clear" w:color="auto" w:fill="auto"/>
            <w:vAlign w:val="center"/>
            <w:hideMark/>
          </w:tcPr>
          <w:p w:rsidR="00A858B8" w:rsidRPr="006D18B6" w:rsidRDefault="00A858B8" w:rsidP="00BE52F4">
            <w:pPr>
              <w:spacing w:before="60" w:after="60"/>
              <w:jc w:val="center"/>
              <w:rPr>
                <w:rFonts w:eastAsia="Times New Roman" w:cs="Arial"/>
                <w:sz w:val="18"/>
                <w:szCs w:val="18"/>
                <w:lang w:eastAsia="en-AU"/>
              </w:rPr>
            </w:pPr>
            <w:r w:rsidRPr="006D18B6">
              <w:rPr>
                <w:rFonts w:eastAsia="Times New Roman" w:cs="Arial"/>
                <w:sz w:val="18"/>
                <w:szCs w:val="18"/>
                <w:lang w:eastAsia="en-AU"/>
              </w:rPr>
              <w:t> </w:t>
            </w:r>
          </w:p>
        </w:tc>
      </w:tr>
      <w:tr w:rsidR="00A858B8" w:rsidRPr="006D18B6" w:rsidTr="00BE52F4">
        <w:trPr>
          <w:trHeight w:val="960"/>
        </w:trPr>
        <w:tc>
          <w:tcPr>
            <w:tcW w:w="1266" w:type="dxa"/>
            <w:vMerge/>
            <w:vAlign w:val="center"/>
            <w:hideMark/>
          </w:tcPr>
          <w:p w:rsidR="00A858B8" w:rsidRPr="00570DEA" w:rsidRDefault="00A858B8" w:rsidP="00BE52F4">
            <w:pPr>
              <w:spacing w:before="60" w:after="60"/>
              <w:rPr>
                <w:rFonts w:ascii="Arial" w:eastAsia="Times New Roman" w:hAnsi="Arial" w:cs="Arial"/>
                <w:sz w:val="18"/>
                <w:szCs w:val="18"/>
                <w:lang w:eastAsia="en-AU"/>
              </w:rPr>
            </w:pP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Trust of personnel</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Trust of personnel &amp; culture of child safety</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Code of conduct for child safety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Strategies implemented to embed a culture of safety for children and young people under the age of 18</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Clear child safety reporting procedures</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t xml:space="preserve"> </w:t>
            </w:r>
          </w:p>
        </w:tc>
        <w:tc>
          <w:tcPr>
            <w:tcW w:w="1134" w:type="dxa"/>
            <w:vMerge/>
            <w:vAlign w:val="center"/>
            <w:hideMark/>
          </w:tcPr>
          <w:p w:rsidR="00A858B8" w:rsidRPr="006D18B6" w:rsidRDefault="00A858B8" w:rsidP="00BE52F4">
            <w:pPr>
              <w:spacing w:before="60" w:after="60"/>
              <w:rPr>
                <w:rFonts w:eastAsia="Times New Roman" w:cs="Arial"/>
                <w:sz w:val="18"/>
                <w:szCs w:val="18"/>
                <w:lang w:eastAsia="en-AU"/>
              </w:rPr>
            </w:pPr>
          </w:p>
        </w:tc>
        <w:tc>
          <w:tcPr>
            <w:tcW w:w="993" w:type="dxa"/>
            <w:vMerge/>
            <w:vAlign w:val="center"/>
            <w:hideMark/>
          </w:tcPr>
          <w:p w:rsidR="00A858B8" w:rsidRPr="006D18B6" w:rsidRDefault="00A858B8" w:rsidP="00BE52F4">
            <w:pPr>
              <w:spacing w:before="60" w:after="60"/>
              <w:rPr>
                <w:rFonts w:eastAsia="Times New Roman" w:cs="Arial"/>
                <w:sz w:val="18"/>
                <w:szCs w:val="18"/>
                <w:lang w:eastAsia="en-AU"/>
              </w:rPr>
            </w:pPr>
          </w:p>
        </w:tc>
      </w:tr>
      <w:tr w:rsidR="00A858B8" w:rsidRPr="006D18B6" w:rsidTr="00BE52F4">
        <w:trPr>
          <w:trHeight w:val="720"/>
        </w:trPr>
        <w:tc>
          <w:tcPr>
            <w:tcW w:w="1266" w:type="dxa"/>
            <w:vMerge/>
            <w:vAlign w:val="center"/>
            <w:hideMark/>
          </w:tcPr>
          <w:p w:rsidR="00A858B8" w:rsidRPr="00570DEA" w:rsidRDefault="00A858B8" w:rsidP="00BE52F4">
            <w:pPr>
              <w:spacing w:before="60" w:after="60"/>
              <w:rPr>
                <w:rFonts w:ascii="Arial" w:eastAsia="Times New Roman" w:hAnsi="Arial" w:cs="Arial"/>
                <w:sz w:val="18"/>
                <w:szCs w:val="18"/>
                <w:lang w:eastAsia="en-AU"/>
              </w:rPr>
            </w:pP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Recruitment of appropriate personnel</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Trust of personnel &amp; culture of child safety</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Recruitment &amp; Induction Policy &amp; processes.</w:t>
            </w:r>
            <w:r w:rsidRPr="00570DEA">
              <w:rPr>
                <w:rFonts w:ascii="Arial" w:eastAsia="Times New Roman" w:hAnsi="Arial" w:cs="Arial"/>
                <w:sz w:val="18"/>
                <w:szCs w:val="18"/>
                <w:lang w:eastAsia="en-AU"/>
              </w:rPr>
              <w:br/>
              <w:t>Processes in place for Criminal history search (NCC), child safety (WWCC) and pre-employment reference checks</w:t>
            </w:r>
            <w:r w:rsidR="00CB1294">
              <w:rPr>
                <w:rFonts w:ascii="Arial" w:eastAsia="Times New Roman" w:hAnsi="Arial" w:cs="Arial"/>
                <w:sz w:val="18"/>
                <w:szCs w:val="18"/>
                <w:lang w:eastAsia="en-AU"/>
              </w:rPr>
              <w:t>.</w:t>
            </w:r>
          </w:p>
        </w:tc>
        <w:tc>
          <w:tcPr>
            <w:tcW w:w="1134" w:type="dxa"/>
            <w:vMerge/>
            <w:vAlign w:val="center"/>
            <w:hideMark/>
          </w:tcPr>
          <w:p w:rsidR="00A858B8" w:rsidRPr="006D18B6" w:rsidRDefault="00A858B8" w:rsidP="00BE52F4">
            <w:pPr>
              <w:spacing w:before="60" w:after="60"/>
              <w:rPr>
                <w:rFonts w:eastAsia="Times New Roman" w:cs="Arial"/>
                <w:sz w:val="18"/>
                <w:szCs w:val="18"/>
                <w:lang w:eastAsia="en-AU"/>
              </w:rPr>
            </w:pPr>
          </w:p>
        </w:tc>
        <w:tc>
          <w:tcPr>
            <w:tcW w:w="993" w:type="dxa"/>
            <w:vMerge/>
            <w:vAlign w:val="center"/>
            <w:hideMark/>
          </w:tcPr>
          <w:p w:rsidR="00A858B8" w:rsidRPr="006D18B6" w:rsidRDefault="00A858B8" w:rsidP="00BE52F4">
            <w:pPr>
              <w:spacing w:before="60" w:after="60"/>
              <w:rPr>
                <w:rFonts w:eastAsia="Times New Roman" w:cs="Arial"/>
                <w:sz w:val="18"/>
                <w:szCs w:val="18"/>
                <w:lang w:eastAsia="en-AU"/>
              </w:rPr>
            </w:pPr>
          </w:p>
        </w:tc>
      </w:tr>
      <w:tr w:rsidR="00A858B8" w:rsidRPr="006D18B6" w:rsidTr="00BE52F4">
        <w:trPr>
          <w:trHeight w:val="720"/>
        </w:trPr>
        <w:tc>
          <w:tcPr>
            <w:tcW w:w="1266" w:type="dxa"/>
            <w:vMerge/>
            <w:vAlign w:val="center"/>
            <w:hideMark/>
          </w:tcPr>
          <w:p w:rsidR="00A858B8" w:rsidRPr="00570DEA" w:rsidRDefault="00A858B8" w:rsidP="00BE52F4">
            <w:pPr>
              <w:spacing w:before="60" w:after="60"/>
              <w:rPr>
                <w:rFonts w:ascii="Arial" w:eastAsia="Times New Roman" w:hAnsi="Arial" w:cs="Arial"/>
                <w:sz w:val="18"/>
                <w:szCs w:val="18"/>
                <w:lang w:eastAsia="en-AU"/>
              </w:rPr>
            </w:pPr>
          </w:p>
        </w:tc>
        <w:tc>
          <w:tcPr>
            <w:tcW w:w="1418"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Engagement with children and young people under the age of 18 online</w:t>
            </w:r>
          </w:p>
        </w:tc>
        <w:tc>
          <w:tcPr>
            <w:tcW w:w="2409"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Avoidance of or appropriate engagement with children and young people under the age of 18 online</w:t>
            </w:r>
          </w:p>
        </w:tc>
        <w:tc>
          <w:tcPr>
            <w:tcW w:w="128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M</w:t>
            </w:r>
          </w:p>
        </w:tc>
        <w:tc>
          <w:tcPr>
            <w:tcW w:w="1320" w:type="dxa"/>
            <w:shd w:val="clear" w:color="auto" w:fill="auto"/>
            <w:vAlign w:val="center"/>
            <w:hideMark/>
          </w:tcPr>
          <w:p w:rsidR="00A858B8" w:rsidRPr="00570DEA" w:rsidRDefault="00A858B8" w:rsidP="00BE52F4">
            <w:pPr>
              <w:spacing w:before="60" w:after="60"/>
              <w:jc w:val="center"/>
              <w:rPr>
                <w:rFonts w:ascii="Arial" w:eastAsia="Times New Roman" w:hAnsi="Arial" w:cs="Arial"/>
                <w:sz w:val="18"/>
                <w:szCs w:val="18"/>
                <w:lang w:eastAsia="en-AU"/>
              </w:rPr>
            </w:pPr>
            <w:r w:rsidRPr="00570DEA">
              <w:rPr>
                <w:rFonts w:ascii="Arial" w:eastAsia="Times New Roman" w:hAnsi="Arial" w:cs="Arial"/>
                <w:sz w:val="18"/>
                <w:szCs w:val="18"/>
                <w:lang w:eastAsia="en-AU"/>
              </w:rPr>
              <w:t>H</w:t>
            </w:r>
          </w:p>
        </w:tc>
        <w:tc>
          <w:tcPr>
            <w:tcW w:w="4771" w:type="dxa"/>
            <w:shd w:val="clear" w:color="auto" w:fill="auto"/>
            <w:hideMark/>
          </w:tcPr>
          <w:p w:rsidR="00A858B8" w:rsidRPr="00570DEA" w:rsidRDefault="00A858B8" w:rsidP="00BE52F4">
            <w:pPr>
              <w:spacing w:before="60" w:after="60"/>
              <w:rPr>
                <w:rFonts w:ascii="Arial" w:eastAsia="Times New Roman" w:hAnsi="Arial" w:cs="Arial"/>
                <w:sz w:val="18"/>
                <w:szCs w:val="18"/>
                <w:lang w:eastAsia="en-AU"/>
              </w:rPr>
            </w:pPr>
            <w:r w:rsidRPr="00570DEA">
              <w:rPr>
                <w:rFonts w:ascii="Arial" w:eastAsia="Times New Roman" w:hAnsi="Arial" w:cs="Arial"/>
                <w:sz w:val="18"/>
                <w:szCs w:val="18"/>
                <w:lang w:eastAsia="en-AU"/>
              </w:rPr>
              <w:t>Code of conduct for child safety</w:t>
            </w:r>
            <w:r w:rsidR="00CB1294">
              <w:rPr>
                <w:rFonts w:ascii="Arial" w:eastAsia="Times New Roman" w:hAnsi="Arial" w:cs="Arial"/>
                <w:sz w:val="18"/>
                <w:szCs w:val="18"/>
                <w:lang w:eastAsia="en-AU"/>
              </w:rPr>
              <w:t>.</w:t>
            </w:r>
            <w:r w:rsidRPr="00570DEA">
              <w:rPr>
                <w:rFonts w:ascii="Arial" w:eastAsia="Times New Roman" w:hAnsi="Arial" w:cs="Arial"/>
                <w:sz w:val="18"/>
                <w:szCs w:val="18"/>
                <w:lang w:eastAsia="en-AU"/>
              </w:rPr>
              <w:br/>
              <w:t>Strategies implemented to embed culture of child safety including online aspects</w:t>
            </w:r>
            <w:r w:rsidR="00CB1294">
              <w:rPr>
                <w:rFonts w:ascii="Arial" w:eastAsia="Times New Roman" w:hAnsi="Arial" w:cs="Arial"/>
                <w:sz w:val="18"/>
                <w:szCs w:val="18"/>
                <w:lang w:eastAsia="en-AU"/>
              </w:rPr>
              <w:t>.</w:t>
            </w:r>
          </w:p>
        </w:tc>
        <w:tc>
          <w:tcPr>
            <w:tcW w:w="1134" w:type="dxa"/>
            <w:vMerge/>
            <w:vAlign w:val="center"/>
            <w:hideMark/>
          </w:tcPr>
          <w:p w:rsidR="00A858B8" w:rsidRPr="006D18B6" w:rsidRDefault="00A858B8" w:rsidP="00BE52F4">
            <w:pPr>
              <w:spacing w:before="60" w:after="60"/>
              <w:rPr>
                <w:rFonts w:eastAsia="Times New Roman" w:cs="Arial"/>
                <w:sz w:val="18"/>
                <w:szCs w:val="18"/>
                <w:lang w:eastAsia="en-AU"/>
              </w:rPr>
            </w:pPr>
          </w:p>
        </w:tc>
        <w:tc>
          <w:tcPr>
            <w:tcW w:w="993" w:type="dxa"/>
            <w:vMerge/>
            <w:vAlign w:val="center"/>
            <w:hideMark/>
          </w:tcPr>
          <w:p w:rsidR="00A858B8" w:rsidRPr="006D18B6" w:rsidRDefault="00A858B8" w:rsidP="00BE52F4">
            <w:pPr>
              <w:spacing w:before="60" w:after="60"/>
              <w:rPr>
                <w:rFonts w:eastAsia="Times New Roman" w:cs="Arial"/>
                <w:sz w:val="18"/>
                <w:szCs w:val="18"/>
                <w:lang w:eastAsia="en-AU"/>
              </w:rPr>
            </w:pPr>
          </w:p>
        </w:tc>
      </w:tr>
    </w:tbl>
    <w:p w:rsidR="00D04760" w:rsidRDefault="00D04760" w:rsidP="00D04760">
      <w:pPr>
        <w:tabs>
          <w:tab w:val="left" w:pos="2415"/>
        </w:tabs>
      </w:pPr>
    </w:p>
    <w:p w:rsidR="00A858B8" w:rsidRPr="00D04760" w:rsidRDefault="00D04760" w:rsidP="00D04760">
      <w:pPr>
        <w:tabs>
          <w:tab w:val="left" w:pos="2415"/>
        </w:tabs>
        <w:sectPr w:rsidR="00A858B8" w:rsidRPr="00D04760" w:rsidSect="00A858B8">
          <w:pgSz w:w="16838" w:h="11906" w:orient="landscape"/>
          <w:pgMar w:top="1440" w:right="1440" w:bottom="1440" w:left="1440" w:header="708" w:footer="708" w:gutter="0"/>
          <w:cols w:space="708"/>
          <w:docGrid w:linePitch="360"/>
        </w:sectPr>
      </w:pPr>
      <w:r>
        <w:tab/>
      </w:r>
    </w:p>
    <w:p w:rsidR="00A81B90" w:rsidRDefault="00A81B90" w:rsidP="002F4497"/>
    <w:sectPr w:rsidR="00A81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E5" w:rsidRDefault="004D2AE5" w:rsidP="00A81B90">
      <w:pPr>
        <w:spacing w:after="0" w:line="240" w:lineRule="auto"/>
      </w:pPr>
      <w:r>
        <w:separator/>
      </w:r>
    </w:p>
  </w:endnote>
  <w:endnote w:type="continuationSeparator" w:id="0">
    <w:p w:rsidR="004D2AE5" w:rsidRDefault="004D2AE5" w:rsidP="00A8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65 Bold">
    <w:altName w:val="Univers 65 Bol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E5" w:rsidRDefault="004D2AE5" w:rsidP="00A81B90">
      <w:pPr>
        <w:spacing w:after="0" w:line="240" w:lineRule="auto"/>
      </w:pPr>
      <w:r>
        <w:separator/>
      </w:r>
    </w:p>
  </w:footnote>
  <w:footnote w:type="continuationSeparator" w:id="0">
    <w:p w:rsidR="004D2AE5" w:rsidRDefault="004D2AE5" w:rsidP="00A8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8C" w:rsidRPr="00E94461" w:rsidRDefault="004D2AE5" w:rsidP="00471E8C">
    <w:pPr>
      <w:pStyle w:val="Header"/>
      <w:rPr>
        <w:rFonts w:ascii="Arial" w:hAnsi="Arial" w:cs="Arial"/>
        <w:b/>
        <w:color w:val="FF0000"/>
        <w:sz w:val="28"/>
        <w:szCs w:val="28"/>
      </w:rPr>
    </w:pPr>
    <w:sdt>
      <w:sdtPr>
        <w:rPr>
          <w:color w:val="FF0000"/>
          <w:sz w:val="28"/>
          <w:szCs w:val="28"/>
        </w:rPr>
        <w:id w:val="-260223370"/>
        <w:docPartObj>
          <w:docPartGallery w:val="Watermarks"/>
          <w:docPartUnique/>
        </w:docPartObj>
      </w:sdtPr>
      <w:sdtEndPr/>
      <w:sdtContent>
        <w:r>
          <w:rPr>
            <w:noProof/>
            <w:color w:val="FF0000"/>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687A" w:rsidRPr="00E94461">
      <w:rPr>
        <w:rFonts w:ascii="Arial" w:hAnsi="Arial" w:cs="Arial"/>
        <w:b/>
        <w:noProof/>
        <w:color w:val="FF0000"/>
        <w:sz w:val="28"/>
        <w:szCs w:val="28"/>
        <w:lang w:eastAsia="en-AU"/>
      </w:rPr>
      <mc:AlternateContent>
        <mc:Choice Requires="wps">
          <w:drawing>
            <wp:anchor distT="45720" distB="45720" distL="114300" distR="114300" simplePos="0" relativeHeight="251657216" behindDoc="0" locked="0" layoutInCell="1" allowOverlap="1">
              <wp:simplePos x="0" y="0"/>
              <wp:positionH relativeFrom="margin">
                <wp:posOffset>4140835</wp:posOffset>
              </wp:positionH>
              <wp:positionV relativeFrom="paragraph">
                <wp:posOffset>-154305</wp:posOffset>
              </wp:positionV>
              <wp:extent cx="14287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solidFill>
                        <a:srgbClr val="FFFFFF"/>
                      </a:solidFill>
                      <a:ln w="9525">
                        <a:solidFill>
                          <a:srgbClr val="000000"/>
                        </a:solidFill>
                        <a:miter lim="800000"/>
                        <a:headEnd/>
                        <a:tailEnd/>
                      </a:ln>
                    </wps:spPr>
                    <wps:txbx>
                      <w:txbxContent>
                        <w:p w:rsidR="00A5687A" w:rsidRPr="00A5687A" w:rsidRDefault="00E12B94">
                          <w:pPr>
                            <w:rPr>
                              <w:rFonts w:ascii="Arial" w:hAnsi="Arial" w:cs="Arial"/>
                              <w:b/>
                            </w:rPr>
                          </w:pPr>
                          <w:r>
                            <w:rPr>
                              <w:rFonts w:ascii="Arial" w:hAnsi="Arial" w:cs="Arial"/>
                              <w:b/>
                            </w:rPr>
                            <w:t xml:space="preserve">Policy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05pt;margin-top:-12.15pt;width:112.5pt;height:26.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">
              <v:textbox>
                <w:txbxContent>
                  <w:p w:rsidR="00A5687A" w:rsidRPr="00A5687A" w:rsidRDefault="00E12B94">
                    <w:pPr>
                      <w:rPr>
                        <w:rFonts w:ascii="Arial" w:hAnsi="Arial" w:cs="Arial"/>
                        <w:b/>
                      </w:rPr>
                    </w:pPr>
                    <w:r>
                      <w:rPr>
                        <w:rFonts w:ascii="Arial" w:hAnsi="Arial" w:cs="Arial"/>
                        <w:b/>
                      </w:rPr>
                      <w:t xml:space="preserve">Policy No: </w:t>
                    </w:r>
                  </w:p>
                </w:txbxContent>
              </v:textbox>
              <w10:wrap type="square" anchorx="margin"/>
            </v:shape>
          </w:pict>
        </mc:Fallback>
      </mc:AlternateContent>
    </w:r>
    <w:r w:rsidR="00D64A86" w:rsidRPr="00E94461">
      <w:rPr>
        <w:rFonts w:ascii="Arial" w:hAnsi="Arial" w:cs="Arial"/>
        <w:b/>
        <w:color w:val="FF0000"/>
        <w:sz w:val="28"/>
        <w:szCs w:val="28"/>
      </w:rPr>
      <w:t>Insert Org Logo Here</w:t>
    </w:r>
  </w:p>
  <w:p w:rsidR="003A6E5E" w:rsidRDefault="003A6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3034D"/>
    <w:multiLevelType w:val="hybridMultilevel"/>
    <w:tmpl w:val="9DD20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42C2C"/>
    <w:multiLevelType w:val="hybridMultilevel"/>
    <w:tmpl w:val="9210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D54B7"/>
    <w:multiLevelType w:val="hybridMultilevel"/>
    <w:tmpl w:val="5A5C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E713D"/>
    <w:multiLevelType w:val="hybridMultilevel"/>
    <w:tmpl w:val="4670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855FF1"/>
    <w:multiLevelType w:val="hybridMultilevel"/>
    <w:tmpl w:val="C002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74D40"/>
    <w:multiLevelType w:val="hybridMultilevel"/>
    <w:tmpl w:val="0FD82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E4045"/>
    <w:multiLevelType w:val="hybridMultilevel"/>
    <w:tmpl w:val="1F846FC8"/>
    <w:lvl w:ilvl="0" w:tplc="9CCCC99A">
      <w:start w:val="1"/>
      <w:numFmt w:val="bullet"/>
      <w:lvlText w:val=""/>
      <w:lvlJc w:val="left"/>
      <w:pPr>
        <w:ind w:left="720" w:hanging="360"/>
      </w:pPr>
      <w:rPr>
        <w:rFonts w:ascii="Symbol" w:hAnsi="Symbol" w:hint="default"/>
        <w:color w:val="3AABB6"/>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865153"/>
    <w:multiLevelType w:val="hybridMultilevel"/>
    <w:tmpl w:val="457C2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D9"/>
    <w:rsid w:val="0002746E"/>
    <w:rsid w:val="000374F2"/>
    <w:rsid w:val="00040C0E"/>
    <w:rsid w:val="00050EA0"/>
    <w:rsid w:val="0005385F"/>
    <w:rsid w:val="00076B83"/>
    <w:rsid w:val="000C60A5"/>
    <w:rsid w:val="000D0466"/>
    <w:rsid w:val="000D15ED"/>
    <w:rsid w:val="000E3C20"/>
    <w:rsid w:val="0011370A"/>
    <w:rsid w:val="001C06B0"/>
    <w:rsid w:val="00230437"/>
    <w:rsid w:val="00246411"/>
    <w:rsid w:val="00252BD4"/>
    <w:rsid w:val="002562D2"/>
    <w:rsid w:val="0026077F"/>
    <w:rsid w:val="00283A98"/>
    <w:rsid w:val="00290BD1"/>
    <w:rsid w:val="002A0FF8"/>
    <w:rsid w:val="002B4B87"/>
    <w:rsid w:val="002F4497"/>
    <w:rsid w:val="003146E2"/>
    <w:rsid w:val="00343C4C"/>
    <w:rsid w:val="003511D1"/>
    <w:rsid w:val="00370C4F"/>
    <w:rsid w:val="0037387C"/>
    <w:rsid w:val="003836CC"/>
    <w:rsid w:val="003A035B"/>
    <w:rsid w:val="003A6E5E"/>
    <w:rsid w:val="004029AC"/>
    <w:rsid w:val="00427247"/>
    <w:rsid w:val="00453D76"/>
    <w:rsid w:val="00471E8C"/>
    <w:rsid w:val="004A3F3A"/>
    <w:rsid w:val="004A7FAE"/>
    <w:rsid w:val="004B4E44"/>
    <w:rsid w:val="004C1966"/>
    <w:rsid w:val="004D2AE5"/>
    <w:rsid w:val="004D2E4D"/>
    <w:rsid w:val="004D5DBF"/>
    <w:rsid w:val="00565985"/>
    <w:rsid w:val="00570DEA"/>
    <w:rsid w:val="0057605B"/>
    <w:rsid w:val="00576331"/>
    <w:rsid w:val="00597E9B"/>
    <w:rsid w:val="005B32F5"/>
    <w:rsid w:val="005C1ABC"/>
    <w:rsid w:val="005D7410"/>
    <w:rsid w:val="005F38D9"/>
    <w:rsid w:val="00661202"/>
    <w:rsid w:val="00661B39"/>
    <w:rsid w:val="00673305"/>
    <w:rsid w:val="006A3008"/>
    <w:rsid w:val="006A35A9"/>
    <w:rsid w:val="006B24DA"/>
    <w:rsid w:val="006B5089"/>
    <w:rsid w:val="006B7D20"/>
    <w:rsid w:val="00705346"/>
    <w:rsid w:val="007271D0"/>
    <w:rsid w:val="00795D3C"/>
    <w:rsid w:val="007F7607"/>
    <w:rsid w:val="00805601"/>
    <w:rsid w:val="00824A9D"/>
    <w:rsid w:val="00842647"/>
    <w:rsid w:val="008B3292"/>
    <w:rsid w:val="008C3277"/>
    <w:rsid w:val="008C5E33"/>
    <w:rsid w:val="009142F9"/>
    <w:rsid w:val="00937004"/>
    <w:rsid w:val="00944902"/>
    <w:rsid w:val="00987E04"/>
    <w:rsid w:val="00991C64"/>
    <w:rsid w:val="009A11E0"/>
    <w:rsid w:val="009A7C25"/>
    <w:rsid w:val="009F05EF"/>
    <w:rsid w:val="00A54357"/>
    <w:rsid w:val="00A5687A"/>
    <w:rsid w:val="00A7327F"/>
    <w:rsid w:val="00A81B90"/>
    <w:rsid w:val="00A858B8"/>
    <w:rsid w:val="00A944B8"/>
    <w:rsid w:val="00AB0280"/>
    <w:rsid w:val="00AB2D0C"/>
    <w:rsid w:val="00AC500E"/>
    <w:rsid w:val="00AE61AD"/>
    <w:rsid w:val="00AF342C"/>
    <w:rsid w:val="00B03FEF"/>
    <w:rsid w:val="00B12F6B"/>
    <w:rsid w:val="00B16133"/>
    <w:rsid w:val="00B43479"/>
    <w:rsid w:val="00B6045A"/>
    <w:rsid w:val="00B96CD7"/>
    <w:rsid w:val="00BD4517"/>
    <w:rsid w:val="00BD64A1"/>
    <w:rsid w:val="00BE7F23"/>
    <w:rsid w:val="00BF48C1"/>
    <w:rsid w:val="00C17610"/>
    <w:rsid w:val="00C22A07"/>
    <w:rsid w:val="00C560AB"/>
    <w:rsid w:val="00C64083"/>
    <w:rsid w:val="00C848E3"/>
    <w:rsid w:val="00CB1294"/>
    <w:rsid w:val="00CB5550"/>
    <w:rsid w:val="00CF0530"/>
    <w:rsid w:val="00D04760"/>
    <w:rsid w:val="00D64A86"/>
    <w:rsid w:val="00D97D36"/>
    <w:rsid w:val="00DE5105"/>
    <w:rsid w:val="00E12B94"/>
    <w:rsid w:val="00E16432"/>
    <w:rsid w:val="00E54676"/>
    <w:rsid w:val="00E62FFC"/>
    <w:rsid w:val="00E66554"/>
    <w:rsid w:val="00E75546"/>
    <w:rsid w:val="00E94461"/>
    <w:rsid w:val="00EA45C4"/>
    <w:rsid w:val="00EC3EC4"/>
    <w:rsid w:val="00EF7691"/>
    <w:rsid w:val="00F578DC"/>
    <w:rsid w:val="00F63D73"/>
    <w:rsid w:val="00F74D96"/>
    <w:rsid w:val="00F84362"/>
    <w:rsid w:val="00F907F6"/>
    <w:rsid w:val="00FA01E8"/>
    <w:rsid w:val="00FC0FD3"/>
    <w:rsid w:val="00FD5CC0"/>
    <w:rsid w:val="00FE4C76"/>
    <w:rsid w:val="00FE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13AEE2-B884-42F0-8BB8-4C0421F1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7F"/>
  </w:style>
  <w:style w:type="paragraph" w:styleId="Heading1">
    <w:name w:val="heading 1"/>
    <w:basedOn w:val="Normal"/>
    <w:next w:val="Normal"/>
    <w:link w:val="Heading1Char"/>
    <w:qFormat/>
    <w:rsid w:val="003A6E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A3F3A"/>
    <w:pPr>
      <w:keepNext/>
      <w:keepLines/>
      <w:spacing w:before="200" w:after="120" w:line="240" w:lineRule="auto"/>
      <w:jc w:val="both"/>
      <w:outlineLvl w:val="1"/>
    </w:pPr>
    <w:rPr>
      <w:rFonts w:ascii="Arial" w:eastAsia="Times New Roman" w:hAnsi="Arial" w:cs="Times New Roman"/>
      <w:bCs/>
      <w:color w:val="7F7F7F"/>
      <w:sz w:val="24"/>
      <w:szCs w:val="26"/>
    </w:rPr>
  </w:style>
  <w:style w:type="paragraph" w:styleId="Heading3">
    <w:name w:val="heading 3"/>
    <w:basedOn w:val="Normal"/>
    <w:next w:val="Normal"/>
    <w:link w:val="Heading3Char"/>
    <w:unhideWhenUsed/>
    <w:qFormat/>
    <w:rsid w:val="004A3F3A"/>
    <w:pPr>
      <w:keepNext/>
      <w:keepLines/>
      <w:spacing w:before="200" w:after="120" w:line="240" w:lineRule="auto"/>
      <w:jc w:val="both"/>
      <w:outlineLvl w:val="2"/>
    </w:pPr>
    <w:rPr>
      <w:rFonts w:ascii="Arial" w:eastAsia="Times New Roman" w:hAnsi="Arial"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D9"/>
    <w:pPr>
      <w:ind w:left="720"/>
      <w:contextualSpacing/>
    </w:pPr>
  </w:style>
  <w:style w:type="character" w:customStyle="1" w:styleId="Heading2Char">
    <w:name w:val="Heading 2 Char"/>
    <w:basedOn w:val="DefaultParagraphFont"/>
    <w:link w:val="Heading2"/>
    <w:rsid w:val="004A3F3A"/>
    <w:rPr>
      <w:rFonts w:ascii="Arial" w:eastAsia="Times New Roman" w:hAnsi="Arial" w:cs="Times New Roman"/>
      <w:bCs/>
      <w:color w:val="7F7F7F"/>
      <w:sz w:val="24"/>
      <w:szCs w:val="26"/>
    </w:rPr>
  </w:style>
  <w:style w:type="character" w:customStyle="1" w:styleId="Heading3Char">
    <w:name w:val="Heading 3 Char"/>
    <w:basedOn w:val="DefaultParagraphFont"/>
    <w:link w:val="Heading3"/>
    <w:rsid w:val="004A3F3A"/>
    <w:rPr>
      <w:rFonts w:ascii="Arial" w:eastAsia="Times New Roman" w:hAnsi="Arial" w:cs="Times New Roman"/>
      <w:bCs/>
    </w:rPr>
  </w:style>
  <w:style w:type="character" w:styleId="Hyperlink">
    <w:name w:val="Hyperlink"/>
    <w:basedOn w:val="DefaultParagraphFont"/>
    <w:uiPriority w:val="99"/>
    <w:unhideWhenUsed/>
    <w:rsid w:val="00987E04"/>
    <w:rPr>
      <w:color w:val="A80532"/>
      <w:u w:val="single"/>
    </w:rPr>
  </w:style>
  <w:style w:type="paragraph" w:customStyle="1" w:styleId="CCYPBulletsIndent">
    <w:name w:val="CCYP Bullets Indent"/>
    <w:basedOn w:val="Normal"/>
    <w:qFormat/>
    <w:rsid w:val="00987E04"/>
    <w:pPr>
      <w:numPr>
        <w:numId w:val="7"/>
      </w:numPr>
      <w:spacing w:before="170" w:after="0" w:line="240" w:lineRule="auto"/>
    </w:pPr>
    <w:rPr>
      <w:rFonts w:ascii="Arial" w:eastAsia="Times New Roman" w:hAnsi="Arial" w:cs="Times New Roman"/>
      <w:color w:val="000000" w:themeColor="text1"/>
      <w:sz w:val="18"/>
      <w:szCs w:val="24"/>
      <w:lang w:val="en-GB"/>
    </w:rPr>
  </w:style>
  <w:style w:type="paragraph" w:styleId="PlainText">
    <w:name w:val="Plain Text"/>
    <w:link w:val="PlainTextChar"/>
    <w:uiPriority w:val="99"/>
    <w:rsid w:val="00A81B90"/>
    <w:pPr>
      <w:spacing w:after="0" w:line="240" w:lineRule="auto"/>
    </w:pPr>
    <w:rPr>
      <w:rFonts w:ascii="Courier New" w:eastAsia="Times New Roman" w:hAnsi="Courier New" w:cs="Courier New"/>
      <w:szCs w:val="20"/>
      <w:lang w:eastAsia="en-AU"/>
    </w:rPr>
  </w:style>
  <w:style w:type="character" w:customStyle="1" w:styleId="PlainTextChar">
    <w:name w:val="Plain Text Char"/>
    <w:basedOn w:val="DefaultParagraphFont"/>
    <w:link w:val="PlainText"/>
    <w:uiPriority w:val="99"/>
    <w:rsid w:val="00A81B90"/>
    <w:rPr>
      <w:rFonts w:ascii="Courier New" w:eastAsia="Times New Roman" w:hAnsi="Courier New" w:cs="Courier New"/>
      <w:szCs w:val="20"/>
      <w:lang w:eastAsia="en-AU"/>
    </w:rPr>
  </w:style>
  <w:style w:type="table" w:styleId="TableGrid">
    <w:name w:val="Table Grid"/>
    <w:basedOn w:val="TableNormal"/>
    <w:uiPriority w:val="59"/>
    <w:rsid w:val="00A8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90"/>
  </w:style>
  <w:style w:type="paragraph" w:styleId="Footer">
    <w:name w:val="footer"/>
    <w:basedOn w:val="Normal"/>
    <w:link w:val="FooterChar"/>
    <w:uiPriority w:val="99"/>
    <w:unhideWhenUsed/>
    <w:rsid w:val="00A8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90"/>
  </w:style>
  <w:style w:type="character" w:customStyle="1" w:styleId="Heading1Char">
    <w:name w:val="Heading 1 Char"/>
    <w:basedOn w:val="DefaultParagraphFont"/>
    <w:link w:val="Heading1"/>
    <w:rsid w:val="003A6E5E"/>
    <w:rPr>
      <w:rFonts w:asciiTheme="majorHAnsi" w:eastAsiaTheme="majorEastAsia" w:hAnsiTheme="majorHAnsi" w:cstheme="majorBidi"/>
      <w:color w:val="365F91" w:themeColor="accent1" w:themeShade="BF"/>
      <w:sz w:val="32"/>
      <w:szCs w:val="32"/>
    </w:rPr>
  </w:style>
  <w:style w:type="paragraph" w:customStyle="1" w:styleId="Default">
    <w:name w:val="Default"/>
    <w:rsid w:val="003511D1"/>
    <w:pPr>
      <w:autoSpaceDE w:val="0"/>
      <w:autoSpaceDN w:val="0"/>
      <w:adjustRightInd w:val="0"/>
      <w:spacing w:after="0" w:line="240" w:lineRule="auto"/>
    </w:pPr>
    <w:rPr>
      <w:rFonts w:ascii="Univers 65 Bold" w:eastAsia="Times New Roman" w:hAnsi="Univers 65 Bold" w:cs="Univers 65 Bold"/>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check.com.au" TargetMode="External"/><Relationship Id="rId13" Type="http://schemas.openxmlformats.org/officeDocument/2006/relationships/hyperlink" Target="https://reporter.childstory.nsw.gov.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crimecheck.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afestandards@ccyp.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yp.vic.gov.au" TargetMode="External"/><Relationship Id="rId4" Type="http://schemas.openxmlformats.org/officeDocument/2006/relationships/settings" Target="settings.xml"/><Relationship Id="rId9" Type="http://schemas.openxmlformats.org/officeDocument/2006/relationships/hyperlink" Target="http://www.workingwithchildren.vi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1F50-884B-4526-A787-D00A3216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RANCH Networker</cp:lastModifiedBy>
  <cp:revision>17</cp:revision>
  <dcterms:created xsi:type="dcterms:W3CDTF">2019-01-29T01:53:00Z</dcterms:created>
  <dcterms:modified xsi:type="dcterms:W3CDTF">2021-06-29T01:15:00Z</dcterms:modified>
</cp:coreProperties>
</file>